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D0E" w:rsidRPr="007D1983" w:rsidRDefault="006B1D0E" w:rsidP="006B1D0E">
      <w:pPr>
        <w:pStyle w:val="1"/>
        <w:rPr>
          <w:rFonts w:eastAsia="Calibri"/>
          <w:lang w:eastAsia="en-US"/>
        </w:rPr>
      </w:pPr>
    </w:p>
    <w:p w:rsidR="006B1D0E" w:rsidRPr="007D1983" w:rsidRDefault="006B1D0E" w:rsidP="006B1D0E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lang w:eastAsia="en-US"/>
        </w:rPr>
        <w:t>АДМИНИСТРАЦИЯ ГОРОДА ЮГОРСКА</w:t>
      </w:r>
    </w:p>
    <w:p w:rsidR="006B1D0E" w:rsidRPr="007D1983" w:rsidRDefault="006B1D0E" w:rsidP="006B1D0E">
      <w:pPr>
        <w:pStyle w:val="1"/>
        <w:rPr>
          <w:rFonts w:eastAsia="Calibri"/>
          <w:szCs w:val="28"/>
          <w:lang w:eastAsia="en-US"/>
        </w:rPr>
      </w:pPr>
      <w:r w:rsidRPr="007D1983">
        <w:rPr>
          <w:rFonts w:eastAsia="Calibri"/>
          <w:szCs w:val="28"/>
          <w:lang w:eastAsia="en-US"/>
        </w:rPr>
        <w:t>Ханты-Мансийского автономного округа - Югры</w:t>
      </w:r>
    </w:p>
    <w:p w:rsidR="006B1D0E" w:rsidRPr="007D1983" w:rsidRDefault="006B1D0E" w:rsidP="006B1D0E">
      <w:pPr>
        <w:pStyle w:val="1"/>
        <w:rPr>
          <w:rFonts w:eastAsia="Calibri"/>
          <w:szCs w:val="28"/>
          <w:lang w:eastAsia="en-US"/>
        </w:rPr>
      </w:pPr>
    </w:p>
    <w:p w:rsidR="006B1D0E" w:rsidRPr="007D1983" w:rsidRDefault="006B1D0E" w:rsidP="006B1D0E">
      <w:pPr>
        <w:pStyle w:val="1"/>
        <w:rPr>
          <w:rFonts w:eastAsia="Calibri"/>
          <w:spacing w:val="20"/>
          <w:lang w:eastAsia="en-US"/>
        </w:rPr>
      </w:pPr>
      <w:r w:rsidRPr="007D1983">
        <w:rPr>
          <w:rFonts w:eastAsia="Calibri"/>
          <w:spacing w:val="20"/>
          <w:szCs w:val="36"/>
          <w:lang w:eastAsia="en-US"/>
        </w:rPr>
        <w:t>ПОСТАНОВЛЕНИЕ</w:t>
      </w:r>
    </w:p>
    <w:p w:rsidR="006B1D0E" w:rsidRPr="007D1983" w:rsidRDefault="006B1D0E" w:rsidP="006B1D0E">
      <w:pPr>
        <w:rPr>
          <w:rFonts w:eastAsia="Calibri" w:cs="Arial"/>
          <w:szCs w:val="26"/>
          <w:lang w:eastAsia="en-US"/>
        </w:rPr>
      </w:pPr>
    </w:p>
    <w:p w:rsidR="006B1D0E" w:rsidRPr="007D1983" w:rsidRDefault="006B1D0E" w:rsidP="006B1D0E">
      <w:pPr>
        <w:rPr>
          <w:rFonts w:eastAsia="Calibri" w:cs="Arial"/>
          <w:szCs w:val="28"/>
          <w:lang w:val="en-US" w:eastAsia="en-US"/>
        </w:rPr>
      </w:pPr>
    </w:p>
    <w:tbl>
      <w:tblPr>
        <w:tblpPr w:leftFromText="180" w:rightFromText="180" w:vertAnchor="text" w:horzAnchor="margin" w:tblpY="47"/>
        <w:tblOverlap w:val="never"/>
        <w:tblW w:w="5000" w:type="pct"/>
        <w:tblLook w:val="04A0" w:firstRow="1" w:lastRow="0" w:firstColumn="1" w:lastColumn="0" w:noHBand="0" w:noVBand="1"/>
      </w:tblPr>
      <w:tblGrid>
        <w:gridCol w:w="4906"/>
        <w:gridCol w:w="4665"/>
      </w:tblGrid>
      <w:tr w:rsidR="006B1D0E" w:rsidRPr="007D1983" w:rsidTr="001754AD">
        <w:trPr>
          <w:trHeight w:val="227"/>
        </w:trPr>
        <w:tc>
          <w:tcPr>
            <w:tcW w:w="2563" w:type="pct"/>
            <w:shd w:val="clear" w:color="auto" w:fill="auto"/>
          </w:tcPr>
          <w:p w:rsidR="006B1D0E" w:rsidRPr="007D1983" w:rsidRDefault="006B1D0E" w:rsidP="001754AD">
            <w:pPr>
              <w:ind w:firstLine="0"/>
              <w:contextualSpacing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>от 16.12.2024</w:t>
            </w:r>
          </w:p>
        </w:tc>
        <w:tc>
          <w:tcPr>
            <w:tcW w:w="2437" w:type="pct"/>
            <w:shd w:val="clear" w:color="auto" w:fill="auto"/>
          </w:tcPr>
          <w:p w:rsidR="006B1D0E" w:rsidRPr="007D1983" w:rsidRDefault="006B1D0E" w:rsidP="001754AD">
            <w:pPr>
              <w:contextualSpacing/>
              <w:jc w:val="right"/>
              <w:rPr>
                <w:rFonts w:cs="Arial"/>
                <w:szCs w:val="26"/>
              </w:rPr>
            </w:pPr>
            <w:r w:rsidRPr="007D1983">
              <w:rPr>
                <w:rFonts w:cs="Arial"/>
                <w:szCs w:val="26"/>
              </w:rPr>
              <w:t xml:space="preserve"> № 2148-п</w:t>
            </w:r>
          </w:p>
        </w:tc>
      </w:tr>
    </w:tbl>
    <w:p w:rsidR="006B1D0E" w:rsidRPr="007D1983" w:rsidRDefault="006B1D0E" w:rsidP="006B1D0E">
      <w:pPr>
        <w:widowControl w:val="0"/>
        <w:suppressAutoHyphens/>
        <w:ind w:firstLine="0"/>
        <w:jc w:val="left"/>
        <w:textAlignment w:val="baseline"/>
        <w:rPr>
          <w:rFonts w:cs="Arial"/>
          <w:szCs w:val="28"/>
          <w:lang w:eastAsia="ar-SA"/>
        </w:rPr>
      </w:pPr>
    </w:p>
    <w:p w:rsidR="006B1D0E" w:rsidRPr="007D1983" w:rsidRDefault="006B1D0E" w:rsidP="006B1D0E">
      <w:pPr>
        <w:suppressAutoHyphens/>
        <w:ind w:firstLine="0"/>
        <w:jc w:val="left"/>
        <w:rPr>
          <w:rFonts w:cs="Arial"/>
          <w:szCs w:val="28"/>
          <w:lang w:eastAsia="ar-SA"/>
        </w:rPr>
      </w:pPr>
    </w:p>
    <w:p w:rsidR="006B1D0E" w:rsidRPr="007D1983" w:rsidRDefault="006B1D0E" w:rsidP="006B1D0E">
      <w:pPr>
        <w:pStyle w:val="Title"/>
        <w:rPr>
          <w:rFonts w:eastAsia="Calibri"/>
          <w:lang w:eastAsia="en-US"/>
        </w:rPr>
      </w:pPr>
      <w:r w:rsidRPr="007D1983">
        <w:rPr>
          <w:lang w:eastAsia="ar-SA"/>
        </w:rPr>
        <w:t xml:space="preserve">О муниципальной программе города Югорска «Пространственное развитие и формирование комфортной городской среды» </w:t>
      </w:r>
    </w:p>
    <w:p w:rsidR="006B1D0E" w:rsidRDefault="006B1D0E" w:rsidP="006B1D0E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6B1D0E" w:rsidRPr="006B1D0E" w:rsidRDefault="006B1D0E" w:rsidP="006B1D0E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6B1D0E" w:rsidRDefault="006B1D0E" w:rsidP="006B1D0E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6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114ACB">
          <w:rPr>
            <w:rStyle w:val="a9"/>
            <w:rFonts w:eastAsia="Calibri" w:cs="Arial"/>
            <w:bCs/>
            <w:szCs w:val="28"/>
            <w:lang w:eastAsia="en-US"/>
          </w:rPr>
          <w:t>от 04.03.2025 № 373-п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6B1D0E" w:rsidRDefault="006B1D0E" w:rsidP="006B1D0E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7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C7CA7">
          <w:rPr>
            <w:rStyle w:val="a9"/>
            <w:rFonts w:eastAsia="Calibri" w:cs="Arial"/>
            <w:bCs/>
            <w:szCs w:val="28"/>
            <w:lang w:eastAsia="en-US"/>
          </w:rPr>
          <w:t>от 18.04.2025 № 675-п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6B1D0E" w:rsidRDefault="006B1D0E" w:rsidP="006B1D0E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8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<w:r w:rsidRPr="00F902D0">
          <w:rPr>
            <w:rStyle w:val="a9"/>
            <w:rFonts w:eastAsia="Calibri" w:cs="Arial"/>
            <w:bCs/>
            <w:szCs w:val="28"/>
            <w:lang w:eastAsia="en-US"/>
          </w:rPr>
          <w:t>от 28.07.2025 № 1413-13-п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6B1D0E" w:rsidRPr="00114ACB" w:rsidRDefault="006B1D0E" w:rsidP="006B1D0E">
      <w:pPr>
        <w:autoSpaceDE w:val="0"/>
        <w:autoSpaceDN w:val="0"/>
        <w:adjustRightInd w:val="0"/>
        <w:spacing w:line="276" w:lineRule="auto"/>
        <w:jc w:val="center"/>
        <w:rPr>
          <w:rFonts w:eastAsia="Calibri" w:cs="Arial"/>
          <w:bCs/>
          <w:szCs w:val="28"/>
          <w:lang w:eastAsia="en-US"/>
        </w:rPr>
      </w:pPr>
      <w:r w:rsidRPr="00114ACB">
        <w:rPr>
          <w:rFonts w:eastAsia="Calibri" w:cs="Arial"/>
          <w:bCs/>
          <w:szCs w:val="28"/>
          <w:lang w:eastAsia="en-US"/>
        </w:rPr>
        <w:t>(</w:t>
      </w:r>
      <w:r>
        <w:rPr>
          <w:rFonts w:eastAsia="Calibri" w:cs="Arial"/>
          <w:bCs/>
          <w:szCs w:val="28"/>
          <w:lang w:eastAsia="en-US"/>
        </w:rPr>
        <w:t xml:space="preserve">С изменениями, внесенными постановлением Администрации </w:t>
      </w:r>
      <w:hyperlink r:id="rId9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2E6C5F">
          <w:rPr>
            <w:rStyle w:val="a9"/>
            <w:rFonts w:eastAsia="Calibri" w:cs="Arial"/>
            <w:bCs/>
            <w:szCs w:val="28"/>
            <w:lang w:eastAsia="en-US"/>
          </w:rPr>
          <w:t>от 21.11.2025 № 2306-13-п</w:t>
        </w:r>
      </w:hyperlink>
      <w:r>
        <w:rPr>
          <w:rFonts w:eastAsia="Calibri" w:cs="Arial"/>
          <w:bCs/>
          <w:szCs w:val="28"/>
          <w:lang w:eastAsia="en-US"/>
        </w:rPr>
        <w:t>)</w:t>
      </w:r>
    </w:p>
    <w:p w:rsidR="006B1D0E" w:rsidRPr="00114ACB" w:rsidRDefault="006B1D0E" w:rsidP="006B1D0E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6B1D0E" w:rsidRPr="00114ACB" w:rsidRDefault="006B1D0E" w:rsidP="006B1D0E">
      <w:pPr>
        <w:autoSpaceDE w:val="0"/>
        <w:autoSpaceDN w:val="0"/>
        <w:adjustRightInd w:val="0"/>
        <w:spacing w:line="276" w:lineRule="auto"/>
        <w:ind w:firstLine="0"/>
        <w:rPr>
          <w:rFonts w:eastAsia="Calibri" w:cs="Arial"/>
          <w:bCs/>
          <w:szCs w:val="28"/>
          <w:lang w:eastAsia="en-US"/>
        </w:rPr>
      </w:pPr>
    </w:p>
    <w:p w:rsidR="006B1D0E" w:rsidRPr="007D1983" w:rsidRDefault="006B1D0E" w:rsidP="006B1D0E">
      <w:pPr>
        <w:tabs>
          <w:tab w:val="left" w:pos="600"/>
          <w:tab w:val="left" w:pos="2160"/>
        </w:tabs>
        <w:spacing w:line="288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В соответствии с </w:t>
      </w:r>
      <w:hyperlink r:id="rId10" w:tooltip="ФЕДЕРАЛЬНЫЙ ЗАКОН от 31.07.1998 № 145-ФЗ ГОСУДАРСТВЕННАЯ ДУМА ФЕДЕРАЛЬНОГО СОБРАНИЯ РФ&#10;&#10;БЮДЖЕТНЫЙ КОДЕКС РОССИЙСКОЙ ФЕДЕРАЦИИ" w:history="1">
        <w:r w:rsidRPr="007D1983">
          <w:rPr>
            <w:rStyle w:val="a9"/>
            <w:rFonts w:cs="Arial"/>
            <w:szCs w:val="28"/>
          </w:rPr>
          <w:t>Бюджетным кодексом Российской Федерации</w:t>
        </w:r>
      </w:hyperlink>
      <w:r w:rsidRPr="007D1983">
        <w:rPr>
          <w:rFonts w:cs="Arial"/>
          <w:szCs w:val="28"/>
        </w:rPr>
        <w:t xml:space="preserve">, Указом Президента Российской Федерации от 07.05.2024 </w:t>
      </w:r>
      <w:hyperlink r:id="rId11" w:tooltip="УКАЗ от 02.04.2013 № 309 ПРЕЗИДЕНТ РФ&#10;&#10;О МЕРАХ ПО РЕАЛИЗАЦИИ ОТДЕЛЬНЫХ ПОЛОЖЕНИЙ ФЕДЕРАЛЬНОГО ЗАКОНА &quot;О ПРОТИВОДЕЙСТВИИ КОРРУПЦИИ&quot; " w:history="1">
        <w:r w:rsidRPr="0084768B">
          <w:rPr>
            <w:rStyle w:val="a9"/>
            <w:rFonts w:cs="Arial"/>
            <w:szCs w:val="28"/>
          </w:rPr>
          <w:t>№ 309</w:t>
        </w:r>
      </w:hyperlink>
      <w:r w:rsidRPr="007D1983">
        <w:rPr>
          <w:rFonts w:cs="Arial"/>
          <w:szCs w:val="28"/>
        </w:rPr>
        <w:t xml:space="preserve"> «О национальных целях развития Российской Федерации на период до 2030 года и на перспективу до 2036 года», Федеральным законом </w:t>
      </w:r>
      <w:hyperlink r:id="rId12" w:tooltip="ФЕДЕРАЛЬНЫЙ ЗАКОН от 06.10.2003 № 131-ФЗ ГОСУДАРСТВЕННАЯ ДУМА ФЕДЕРАЛЬНОГО СОБРАНИЯ РФ&#10;&#10;Об общих принципах организации местного самоуправления в Российской Федерации" w:history="1">
        <w:r w:rsidRPr="0084768B">
          <w:rPr>
            <w:rStyle w:val="a9"/>
            <w:rFonts w:cs="Arial"/>
            <w:szCs w:val="28"/>
          </w:rPr>
          <w:t>от 06.10.2003 № 131-ФЗ</w:t>
        </w:r>
      </w:hyperlink>
      <w:r w:rsidRPr="007D1983">
        <w:rPr>
          <w:rFonts w:cs="Arial"/>
          <w:szCs w:val="28"/>
        </w:rPr>
        <w:t xml:space="preserve"> «Об общих принципах организации местного самоуправления в Российской Федерации», </w:t>
      </w:r>
      <w:r w:rsidRPr="007D1983">
        <w:rPr>
          <w:rFonts w:cs="Arial"/>
          <w:color w:val="000000"/>
          <w:szCs w:val="28"/>
        </w:rPr>
        <w:t xml:space="preserve">постановлением администрации города Югорска </w:t>
      </w:r>
      <w:hyperlink r:id="rId13" w:tooltip="постановление от 16.08.2024 0:00:00 №1373-п Администрация г. Югорска&#10;&#10;О порядке принятия решения о разработке муниципальных программ города Югорска, их формирования, утверждения и реализации" w:history="1">
        <w:r w:rsidRPr="007D1983">
          <w:rPr>
            <w:rStyle w:val="a9"/>
            <w:rFonts w:cs="Arial"/>
            <w:szCs w:val="28"/>
          </w:rPr>
          <w:t>от 16.08.2024 № 1373-п</w:t>
        </w:r>
      </w:hyperlink>
      <w:r w:rsidRPr="007D1983">
        <w:rPr>
          <w:rFonts w:cs="Arial"/>
          <w:color w:val="000000"/>
          <w:szCs w:val="28"/>
        </w:rPr>
        <w:t xml:space="preserve"> «О порядке принятия решения о разработке муниципальных программ</w:t>
      </w:r>
      <w:proofErr w:type="gramEnd"/>
      <w:r w:rsidRPr="007D1983">
        <w:rPr>
          <w:rFonts w:cs="Arial"/>
          <w:color w:val="000000"/>
          <w:szCs w:val="28"/>
        </w:rPr>
        <w:t xml:space="preserve"> города Югорска, их формирования, утверждения и реализации»</w:t>
      </w:r>
      <w:r w:rsidRPr="007D1983">
        <w:rPr>
          <w:rFonts w:cs="Arial"/>
          <w:szCs w:val="28"/>
        </w:rPr>
        <w:t>, распоряжением администрации города Югорска от 11.10.2024 № 486-р «О перечне муниципальных программ города Югорска»:</w:t>
      </w:r>
    </w:p>
    <w:p w:rsidR="006B1D0E" w:rsidRPr="007D1983" w:rsidRDefault="006B1D0E" w:rsidP="006B1D0E">
      <w:pPr>
        <w:spacing w:line="288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1. Утвердить муниципальную программу города Югорска «Пространственное развитие и формирование комфортной городской среды» согласно приложению к настоящему постановлению.</w:t>
      </w:r>
    </w:p>
    <w:p w:rsidR="006B1D0E" w:rsidRPr="007D1983" w:rsidRDefault="006B1D0E" w:rsidP="006B1D0E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>2.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 и в государственной информационной системе «Управление».</w:t>
      </w:r>
    </w:p>
    <w:p w:rsidR="006B1D0E" w:rsidRPr="007D1983" w:rsidRDefault="006B1D0E" w:rsidP="006B1D0E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lastRenderedPageBreak/>
        <w:t xml:space="preserve">3. </w:t>
      </w:r>
      <w:r w:rsidRPr="007D1983">
        <w:rPr>
          <w:rStyle w:val="fontstyle01"/>
          <w:rFonts w:ascii="Arial" w:hAnsi="Arial" w:cs="Arial"/>
          <w:sz w:val="24"/>
        </w:rPr>
        <w:t>Настоящее постановление вступает в силу после его официального опубликования, но не ранее 01.01.2025.</w:t>
      </w:r>
    </w:p>
    <w:p w:rsidR="006B1D0E" w:rsidRPr="007D1983" w:rsidRDefault="006B1D0E" w:rsidP="006B1D0E">
      <w:pPr>
        <w:pStyle w:val="31"/>
        <w:tabs>
          <w:tab w:val="left" w:pos="426"/>
        </w:tabs>
        <w:spacing w:line="288" w:lineRule="auto"/>
        <w:ind w:firstLine="709"/>
        <w:rPr>
          <w:rFonts w:ascii="Arial" w:hAnsi="Arial" w:cs="Arial"/>
          <w:sz w:val="24"/>
          <w:szCs w:val="28"/>
        </w:rPr>
      </w:pPr>
      <w:r w:rsidRPr="007D1983">
        <w:rPr>
          <w:rFonts w:ascii="Arial" w:hAnsi="Arial" w:cs="Arial"/>
          <w:sz w:val="24"/>
          <w:szCs w:val="28"/>
        </w:rPr>
        <w:t xml:space="preserve">4. </w:t>
      </w:r>
      <w:proofErr w:type="gramStart"/>
      <w:r w:rsidRPr="007D1983">
        <w:rPr>
          <w:rFonts w:ascii="Arial" w:hAnsi="Arial" w:cs="Arial"/>
          <w:sz w:val="24"/>
          <w:szCs w:val="28"/>
          <w:lang w:eastAsia="ru-RU"/>
        </w:rPr>
        <w:t>Контроль за</w:t>
      </w:r>
      <w:proofErr w:type="gramEnd"/>
      <w:r w:rsidRPr="007D1983">
        <w:rPr>
          <w:rFonts w:ascii="Arial" w:hAnsi="Arial" w:cs="Arial"/>
          <w:sz w:val="24"/>
          <w:szCs w:val="28"/>
          <w:lang w:eastAsia="ru-RU"/>
        </w:rPr>
        <w:t xml:space="preserve"> выполнением постановления возложить на заместителя главы города-директора Департамента муниципальной собственности и градостроительства</w:t>
      </w:r>
      <w:r w:rsidRPr="007D1983">
        <w:rPr>
          <w:rFonts w:ascii="Arial" w:hAnsi="Arial" w:cs="Arial"/>
          <w:bCs/>
          <w:sz w:val="24"/>
          <w:szCs w:val="28"/>
        </w:rPr>
        <w:t xml:space="preserve"> администрации города Югорска</w:t>
      </w:r>
      <w:r w:rsidRPr="007D1983">
        <w:rPr>
          <w:rFonts w:ascii="Arial" w:hAnsi="Arial" w:cs="Arial"/>
          <w:sz w:val="24"/>
          <w:szCs w:val="28"/>
          <w:lang w:eastAsia="ru-RU"/>
        </w:rPr>
        <w:t xml:space="preserve"> </w:t>
      </w:r>
      <w:proofErr w:type="spellStart"/>
      <w:r w:rsidRPr="007D1983">
        <w:rPr>
          <w:rFonts w:ascii="Arial" w:hAnsi="Arial" w:cs="Arial"/>
          <w:sz w:val="24"/>
          <w:szCs w:val="28"/>
          <w:lang w:eastAsia="ru-RU"/>
        </w:rPr>
        <w:t>Котелкину</w:t>
      </w:r>
      <w:proofErr w:type="spellEnd"/>
      <w:r w:rsidRPr="007D1983">
        <w:rPr>
          <w:rFonts w:ascii="Arial" w:hAnsi="Arial" w:cs="Arial"/>
          <w:sz w:val="24"/>
          <w:szCs w:val="28"/>
          <w:lang w:eastAsia="ru-RU"/>
        </w:rPr>
        <w:t xml:space="preserve"> Ю.В.</w:t>
      </w:r>
    </w:p>
    <w:p w:rsidR="006B1D0E" w:rsidRDefault="006B1D0E" w:rsidP="006B1D0E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6B1D0E" w:rsidRDefault="006B1D0E" w:rsidP="006B1D0E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6B1D0E" w:rsidRDefault="006B1D0E" w:rsidP="006B1D0E">
      <w:pPr>
        <w:pStyle w:val="31"/>
        <w:tabs>
          <w:tab w:val="left" w:pos="426"/>
        </w:tabs>
        <w:spacing w:line="288" w:lineRule="auto"/>
        <w:rPr>
          <w:rFonts w:ascii="Arial" w:hAnsi="Arial" w:cs="Arial"/>
          <w:sz w:val="24"/>
          <w:szCs w:val="26"/>
        </w:rPr>
      </w:pPr>
    </w:p>
    <w:p w:rsidR="006B1D0E" w:rsidRPr="007D1983" w:rsidRDefault="006B1D0E" w:rsidP="006B1D0E">
      <w:pPr>
        <w:pStyle w:val="31"/>
        <w:tabs>
          <w:tab w:val="left" w:pos="426"/>
        </w:tabs>
        <w:spacing w:line="288" w:lineRule="auto"/>
        <w:rPr>
          <w:rFonts w:ascii="Arial" w:hAnsi="Arial" w:cs="Arial"/>
          <w:b/>
          <w:sz w:val="24"/>
          <w:szCs w:val="28"/>
        </w:rPr>
      </w:pPr>
      <w:r w:rsidRPr="007D1983">
        <w:rPr>
          <w:rFonts w:ascii="Arial" w:hAnsi="Arial" w:cs="Arial"/>
          <w:sz w:val="24"/>
          <w:szCs w:val="26"/>
        </w:rPr>
        <w:t xml:space="preserve">Глава города Югорска </w:t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>
        <w:rPr>
          <w:rFonts w:ascii="Arial" w:hAnsi="Arial" w:cs="Arial"/>
          <w:sz w:val="24"/>
          <w:szCs w:val="26"/>
        </w:rPr>
        <w:tab/>
      </w:r>
      <w:r w:rsidRPr="007D1983">
        <w:rPr>
          <w:rFonts w:ascii="Arial" w:hAnsi="Arial" w:cs="Arial"/>
          <w:sz w:val="24"/>
          <w:szCs w:val="26"/>
        </w:rPr>
        <w:t>А.Ю. Харлов</w:t>
      </w:r>
    </w:p>
    <w:p w:rsidR="006B1D0E" w:rsidRPr="007D1983" w:rsidRDefault="006B1D0E" w:rsidP="006B1D0E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6B1D0E" w:rsidRPr="007D1983" w:rsidSect="0045257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B1D0E" w:rsidRPr="007D1983" w:rsidRDefault="006B1D0E" w:rsidP="006B1D0E">
      <w:pPr>
        <w:pStyle w:val="1"/>
        <w:jc w:val="right"/>
      </w:pPr>
      <w:r w:rsidRPr="007D1983">
        <w:lastRenderedPageBreak/>
        <w:t xml:space="preserve">Приложение </w:t>
      </w:r>
    </w:p>
    <w:p w:rsidR="006B1D0E" w:rsidRPr="007D1983" w:rsidRDefault="006B1D0E" w:rsidP="006B1D0E">
      <w:pPr>
        <w:pStyle w:val="1"/>
        <w:jc w:val="right"/>
      </w:pPr>
      <w:r w:rsidRPr="007D1983">
        <w:t xml:space="preserve">к постановлению </w:t>
      </w:r>
    </w:p>
    <w:p w:rsidR="006B1D0E" w:rsidRPr="007D1983" w:rsidRDefault="006B1D0E" w:rsidP="006B1D0E">
      <w:pPr>
        <w:pStyle w:val="1"/>
        <w:jc w:val="right"/>
      </w:pPr>
      <w:r w:rsidRPr="007D1983">
        <w:t xml:space="preserve">администрации города Югорска </w:t>
      </w:r>
    </w:p>
    <w:p w:rsidR="006B1D0E" w:rsidRPr="007D1983" w:rsidRDefault="006B1D0E" w:rsidP="006B1D0E">
      <w:pPr>
        <w:pStyle w:val="1"/>
        <w:jc w:val="right"/>
      </w:pPr>
      <w:r w:rsidRPr="007D1983">
        <w:rPr>
          <w:szCs w:val="26"/>
        </w:rPr>
        <w:t>от 16.12.2024</w:t>
      </w:r>
      <w:r w:rsidRPr="007D1983">
        <w:t xml:space="preserve"> № </w:t>
      </w:r>
      <w:r w:rsidRPr="007D1983">
        <w:rPr>
          <w:szCs w:val="26"/>
        </w:rPr>
        <w:t>2148-п</w:t>
      </w:r>
    </w:p>
    <w:p w:rsidR="006B1D0E" w:rsidRPr="007D1983" w:rsidRDefault="006B1D0E" w:rsidP="006B1D0E">
      <w:pPr>
        <w:pStyle w:val="1"/>
      </w:pPr>
    </w:p>
    <w:p w:rsidR="006B1D0E" w:rsidRPr="007D1983" w:rsidRDefault="006B1D0E" w:rsidP="006B1D0E">
      <w:pPr>
        <w:pStyle w:val="1"/>
      </w:pPr>
      <w:r w:rsidRPr="007D1983">
        <w:t xml:space="preserve">Муниципальная программа города Югорска </w:t>
      </w:r>
    </w:p>
    <w:p w:rsidR="006B1D0E" w:rsidRPr="007D1983" w:rsidRDefault="006B1D0E" w:rsidP="006B1D0E">
      <w:pPr>
        <w:pStyle w:val="1"/>
      </w:pPr>
      <w:r w:rsidRPr="007D1983">
        <w:t>«Пространственное развитие и формирование комфортной городской среды»</w:t>
      </w:r>
    </w:p>
    <w:p w:rsidR="006B1D0E" w:rsidRPr="007D1983" w:rsidRDefault="006B1D0E" w:rsidP="006B1D0E">
      <w:pPr>
        <w:pStyle w:val="1"/>
      </w:pPr>
      <w:r w:rsidRPr="007D1983">
        <w:t xml:space="preserve">(далее-муниципальная программа) </w:t>
      </w:r>
    </w:p>
    <w:p w:rsidR="006B1D0E" w:rsidRPr="007D1983" w:rsidRDefault="006B1D0E" w:rsidP="006B1D0E">
      <w:pPr>
        <w:pStyle w:val="1"/>
        <w:spacing w:line="276" w:lineRule="auto"/>
        <w:rPr>
          <w:b w:val="0"/>
          <w:color w:val="000000"/>
          <w:sz w:val="24"/>
          <w:szCs w:val="28"/>
        </w:rPr>
      </w:pPr>
    </w:p>
    <w:p w:rsidR="006B1D0E" w:rsidRPr="007D1983" w:rsidRDefault="006B1D0E" w:rsidP="006B1D0E">
      <w:pPr>
        <w:pStyle w:val="1"/>
        <w:spacing w:line="276" w:lineRule="auto"/>
        <w:rPr>
          <w:b w:val="0"/>
          <w:color w:val="000000"/>
          <w:sz w:val="24"/>
          <w:szCs w:val="28"/>
        </w:rPr>
      </w:pPr>
      <w:r w:rsidRPr="007D1983">
        <w:rPr>
          <w:b w:val="0"/>
          <w:color w:val="000000"/>
          <w:sz w:val="24"/>
          <w:szCs w:val="28"/>
        </w:rPr>
        <w:t>Паспорт муниципальной программы</w:t>
      </w:r>
    </w:p>
    <w:p w:rsidR="006B1D0E" w:rsidRPr="007D1983" w:rsidRDefault="006B1D0E" w:rsidP="006B1D0E">
      <w:pPr>
        <w:spacing w:line="276" w:lineRule="auto"/>
        <w:jc w:val="center"/>
        <w:rPr>
          <w:rFonts w:cs="Arial"/>
          <w:bCs/>
          <w:color w:val="000000"/>
          <w:szCs w:val="28"/>
        </w:rPr>
      </w:pPr>
    </w:p>
    <w:p w:rsidR="006B1D0E" w:rsidRPr="007D1983" w:rsidRDefault="006B1D0E" w:rsidP="006B1D0E">
      <w:pPr>
        <w:pStyle w:val="2"/>
      </w:pPr>
      <w:r w:rsidRPr="007D1983">
        <w:t>1. Основные положения</w:t>
      </w:r>
    </w:p>
    <w:p w:rsidR="006B1D0E" w:rsidRPr="007D1983" w:rsidRDefault="006B1D0E" w:rsidP="006B1D0E">
      <w:pPr>
        <w:spacing w:line="276" w:lineRule="auto"/>
        <w:ind w:firstLine="0"/>
        <w:jc w:val="center"/>
        <w:rPr>
          <w:rFonts w:cs="Arial"/>
          <w:color w:val="000000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7655"/>
      </w:tblGrid>
      <w:tr w:rsidR="006B1D0E" w:rsidRPr="007D1983" w:rsidTr="001754AD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Куратор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Котелкина Юлия Викторовна, заместитель главы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города-директор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Департамента муниципальной собственности и градостроительства администрации города Югорска </w:t>
            </w:r>
          </w:p>
        </w:tc>
      </w:tr>
      <w:tr w:rsidR="006B1D0E" w:rsidRPr="007D1983" w:rsidTr="001754AD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Ответственный исполнитель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Департамент муниципальной собственности и градостроительства администрации города Югорска (далее - </w:t>
            </w:r>
            <w:proofErr w:type="spellStart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ДМСиГ</w:t>
            </w:r>
            <w:proofErr w:type="spellEnd"/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6B1D0E" w:rsidRPr="007D1983" w:rsidTr="001754AD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Период реализации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2025-2030</w:t>
            </w:r>
          </w:p>
        </w:tc>
      </w:tr>
      <w:tr w:rsidR="006B1D0E" w:rsidRPr="007D1983" w:rsidTr="001754AD">
        <w:trPr>
          <w:trHeight w:val="269"/>
        </w:trPr>
        <w:tc>
          <w:tcPr>
            <w:tcW w:w="7230" w:type="dxa"/>
            <w:tcBorders>
              <w:top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Цели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1. Обеспечение устойчивого пространственного развития города Югорска</w:t>
            </w:r>
          </w:p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2. 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</w:t>
            </w:r>
          </w:p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3. Формирование комфортной городской среды и повышение качества жизни населения</w:t>
            </w:r>
          </w:p>
        </w:tc>
      </w:tr>
      <w:tr w:rsidR="006B1D0E" w:rsidRPr="007D1983" w:rsidTr="001754AD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Направления (подпрограммы) муниципальной программы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«Градостроительное обеспечение и комплексное развитие территории города Югорска».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2. «Организация транспортного обслуживания населения».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«Формирование современной комфортной городской среды».</w:t>
            </w:r>
          </w:p>
        </w:tc>
      </w:tr>
      <w:tr w:rsidR="006B1D0E" w:rsidRPr="007D1983" w:rsidTr="001754AD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505E3" w:rsidRDefault="006B1D0E" w:rsidP="001754AD">
            <w:pPr>
              <w:suppressAutoHyphens/>
              <w:ind w:firstLine="0"/>
              <w:jc w:val="left"/>
              <w:rPr>
                <w:rFonts w:cs="Arial"/>
                <w:sz w:val="20"/>
                <w:szCs w:val="20"/>
                <w:lang w:eastAsia="ar-SA"/>
              </w:rPr>
            </w:pPr>
            <w:r w:rsidRPr="007505E3">
              <w:rPr>
                <w:rFonts w:cs="Arial"/>
                <w:sz w:val="20"/>
                <w:szCs w:val="20"/>
                <w:lang w:eastAsia="ar-SA"/>
              </w:rPr>
              <w:t>Объемы финансового обеспечения за весь период реализации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suppressAutoHyphens/>
              <w:ind w:firstLine="0"/>
              <w:rPr>
                <w:rFonts w:cs="Arial"/>
                <w:sz w:val="20"/>
                <w:szCs w:val="20"/>
                <w:lang w:eastAsia="ar-SA"/>
              </w:rPr>
            </w:pPr>
            <w:r w:rsidRPr="007505E3">
              <w:rPr>
                <w:rFonts w:cs="Arial"/>
                <w:sz w:val="20"/>
                <w:szCs w:val="20"/>
                <w:lang w:eastAsia="ar-SA"/>
              </w:rPr>
              <w:t>1 573 046,6 тыс. рублей</w:t>
            </w:r>
          </w:p>
        </w:tc>
      </w:tr>
      <w:tr w:rsidR="006B1D0E" w:rsidRPr="007D1983" w:rsidTr="001754AD">
        <w:tc>
          <w:tcPr>
            <w:tcW w:w="14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постановлением Администрации </w:t>
            </w:r>
            <w:hyperlink r:id="rId20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C7CA7">
                <w:rPr>
                  <w:rStyle w:val="a9"/>
                  <w:rFonts w:cs="Arial"/>
                  <w:bCs/>
                  <w:sz w:val="20"/>
                  <w:szCs w:val="20"/>
                </w:rPr>
                <w:t>от 18.04.2025 № 675-п</w:t>
              </w:r>
            </w:hyperlink>
            <w:r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6B1D0E" w:rsidRPr="007D1983" w:rsidTr="001754AD">
        <w:tc>
          <w:tcPr>
            <w:tcW w:w="14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B1D0E" w:rsidRDefault="006B1D0E" w:rsidP="001754AD">
            <w:pPr>
              <w:ind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lastRenderedPageBreak/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й редакции постановлением Администрации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hyperlink r:id="rId21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cs="Arial"/>
                  <w:bCs/>
                  <w:sz w:val="20"/>
                  <w:szCs w:val="20"/>
                </w:rPr>
                <w:t>от 28.07.2025 № 1413-13-п</w:t>
              </w:r>
            </w:hyperlink>
            <w:r>
              <w:rPr>
                <w:rFonts w:cs="Arial"/>
                <w:bCs/>
                <w:color w:val="000000"/>
                <w:sz w:val="20"/>
                <w:szCs w:val="20"/>
              </w:rPr>
              <w:t>)</w:t>
            </w:r>
          </w:p>
          <w:p w:rsidR="006B1D0E" w:rsidRDefault="006B1D0E" w:rsidP="001754AD">
            <w:pPr>
              <w:ind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</w:rPr>
              <w:t>(В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паспорт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муниципальной программы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с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>трок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«Объемы финансового обеспечения за весь период реализации» раздела 1 излож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в </w:t>
            </w:r>
            <w:r>
              <w:rPr>
                <w:rFonts w:cs="Arial"/>
                <w:bCs/>
                <w:color w:val="000000"/>
                <w:sz w:val="20"/>
                <w:szCs w:val="20"/>
              </w:rPr>
              <w:t>ново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й редакции </w:t>
            </w:r>
            <w:r w:rsidRPr="007505E3">
              <w:rPr>
                <w:rFonts w:eastAsia="Calibri" w:cs="Arial"/>
                <w:bCs/>
                <w:sz w:val="20"/>
                <w:szCs w:val="20"/>
                <w:lang w:eastAsia="en-US"/>
              </w:rPr>
              <w:t xml:space="preserve">постановлением Администрации </w:t>
            </w:r>
            <w:hyperlink r:id="rId22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rFonts w:eastAsia="Calibri" w:cs="Arial"/>
                  <w:bCs/>
                  <w:sz w:val="20"/>
                  <w:szCs w:val="20"/>
                  <w:lang w:eastAsia="en-US"/>
                </w:rPr>
                <w:t>от 21.11.2025 № 2306-13-п</w:t>
              </w:r>
            </w:hyperlink>
            <w:r w:rsidRPr="007505E3">
              <w:rPr>
                <w:rFonts w:eastAsia="Calibri" w:cs="Arial"/>
                <w:bCs/>
                <w:sz w:val="20"/>
                <w:szCs w:val="20"/>
                <w:lang w:eastAsia="en-US"/>
              </w:rPr>
              <w:t>)</w:t>
            </w:r>
          </w:p>
        </w:tc>
      </w:tr>
      <w:tr w:rsidR="006B1D0E" w:rsidRPr="007D1983" w:rsidTr="001754AD"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>Связь с национальными целями развития Российской Федерации / государственными программами Ханты-Мансийского автономного округа-Югры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 Комфортная и безопасная среда для жизни: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1.1. 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».</w:t>
            </w:r>
          </w:p>
          <w:p w:rsidR="006B1D0E" w:rsidRPr="007D1983" w:rsidRDefault="006B1D0E" w:rsidP="001754AD">
            <w:pPr>
              <w:pStyle w:val="s16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</w:rPr>
              <w:t xml:space="preserve">1.2. 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Показатель «Благоустройство не менее чем 30 тыс. общественных территорий и реализация в малых городах и исторических поселениях не менее чем 1 600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к 2030 году» 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 xml:space="preserve">2. 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Цифровая трансформация государственного и муниципального управления, экономики и социальной сферы: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</w:pP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 xml:space="preserve">2.1. </w:t>
            </w:r>
            <w:proofErr w:type="gram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Показатель «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проактивном</w:t>
            </w:r>
            <w:proofErr w:type="spell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режиме или при непосредственном обращении заявителя, за счет внедрения в деятельность органов государственной власти единой</w:t>
            </w:r>
            <w:proofErr w:type="gramEnd"/>
            <w:r w:rsidRPr="007D1983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 цифровой платформы</w:t>
            </w:r>
            <w:r w:rsidRPr="007D1983">
              <w:rPr>
                <w:rFonts w:cs="Arial"/>
                <w:color w:val="000000"/>
                <w:sz w:val="20"/>
                <w:szCs w:val="20"/>
                <w:shd w:val="clear" w:color="auto" w:fill="FEFEFE"/>
              </w:rPr>
              <w:t>».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3. Государственная программа Ханты-Мансийского автономного округа - Югры «Пространственное развитие и формирование комфортной городской среды».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4. Государственная программа Ханты-Мансийского автономного округа - Югры «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Обеспечение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эпизоотического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Fonts w:cs="Arial"/>
                <w:color w:val="000000"/>
                <w:sz w:val="20"/>
                <w:szCs w:val="20"/>
              </w:rPr>
              <w:t>и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 xml:space="preserve"> 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ветеринарно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-</w:t>
            </w:r>
            <w:r w:rsidRPr="007D1983">
              <w:rPr>
                <w:rStyle w:val="af7"/>
                <w:rFonts w:cs="Arial"/>
                <w:i w:val="0"/>
                <w:color w:val="000000"/>
                <w:sz w:val="20"/>
                <w:szCs w:val="20"/>
              </w:rPr>
              <w:t>санитарного благополучия»</w:t>
            </w:r>
            <w:r w:rsidRPr="007D1983">
              <w:rPr>
                <w:rFonts w:cs="Arial"/>
                <w:i/>
                <w:color w:val="000000"/>
                <w:sz w:val="20"/>
                <w:szCs w:val="20"/>
              </w:rPr>
              <w:t>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5. Государственная программа Ханты-Мансийского автономного округа-Югры «Современная транспортная система».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20"/>
                <w:szCs w:val="20"/>
              </w:rPr>
            </w:pPr>
            <w:r w:rsidRPr="007D1983">
              <w:rPr>
                <w:rFonts w:cs="Arial"/>
                <w:color w:val="000000"/>
                <w:sz w:val="20"/>
                <w:szCs w:val="20"/>
              </w:rPr>
              <w:t>6. Государственная программа Ханты-Мансийского автономного округа-Югры «Экологическая безопасность».</w:t>
            </w:r>
          </w:p>
        </w:tc>
      </w:tr>
    </w:tbl>
    <w:p w:rsidR="006B1D0E" w:rsidRPr="007D1983" w:rsidRDefault="006B1D0E" w:rsidP="006B1D0E">
      <w:pPr>
        <w:rPr>
          <w:rFonts w:cs="Arial"/>
          <w:color w:val="000000"/>
        </w:rPr>
      </w:pPr>
    </w:p>
    <w:p w:rsidR="006B1D0E" w:rsidRPr="007D1983" w:rsidRDefault="006B1D0E" w:rsidP="006B1D0E">
      <w:pPr>
        <w:ind w:firstLine="0"/>
        <w:jc w:val="left"/>
        <w:rPr>
          <w:rFonts w:cs="Arial"/>
          <w:color w:val="000000"/>
        </w:rPr>
        <w:sectPr w:rsidR="006B1D0E" w:rsidRPr="007D1983" w:rsidSect="0041478F">
          <w:footerReference w:type="default" r:id="rId23"/>
          <w:pgSz w:w="16800" w:h="11900" w:orient="landscape"/>
          <w:pgMar w:top="1701" w:right="924" w:bottom="1134" w:left="1418" w:header="850" w:footer="0" w:gutter="0"/>
          <w:cols w:space="720"/>
          <w:noEndnote/>
          <w:docGrid w:linePitch="326"/>
        </w:sectPr>
      </w:pPr>
    </w:p>
    <w:p w:rsidR="006B1D0E" w:rsidRPr="007D1983" w:rsidRDefault="006B1D0E" w:rsidP="006B1D0E">
      <w:pPr>
        <w:pStyle w:val="2"/>
      </w:pPr>
      <w:r w:rsidRPr="007D1983">
        <w:lastRenderedPageBreak/>
        <w:t>2. Показатели муниципальной программы</w:t>
      </w:r>
    </w:p>
    <w:p w:rsidR="006B1D0E" w:rsidRPr="007D1983" w:rsidRDefault="006B1D0E" w:rsidP="006B1D0E">
      <w:pPr>
        <w:rPr>
          <w:rFonts w:cs="Arial"/>
          <w:color w:val="000000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092"/>
        <w:gridCol w:w="992"/>
        <w:gridCol w:w="871"/>
        <w:gridCol w:w="689"/>
        <w:gridCol w:w="587"/>
        <w:gridCol w:w="688"/>
        <w:gridCol w:w="709"/>
        <w:gridCol w:w="709"/>
        <w:gridCol w:w="709"/>
        <w:gridCol w:w="708"/>
        <w:gridCol w:w="709"/>
        <w:gridCol w:w="1619"/>
        <w:gridCol w:w="1559"/>
        <w:gridCol w:w="1560"/>
      </w:tblGrid>
      <w:tr w:rsidR="006B1D0E" w:rsidRPr="007D1983" w:rsidTr="001754AD">
        <w:trPr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Уровень показателя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Единица измерения (по </w:t>
            </w:r>
            <w:hyperlink r:id="rId24" w:history="1">
              <w:r w:rsidRPr="007D1983">
                <w:rPr>
                  <w:rStyle w:val="ae"/>
                  <w:rFonts w:eastAsia="Calibri"/>
                  <w:color w:val="000000"/>
                  <w:sz w:val="16"/>
                  <w:szCs w:val="16"/>
                </w:rPr>
                <w:t>ОКЕИ</w:t>
              </w:r>
            </w:hyperlink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Базовое значение</w:t>
            </w:r>
          </w:p>
        </w:tc>
        <w:tc>
          <w:tcPr>
            <w:tcW w:w="42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 показателя по годам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Документ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достижение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 национальных целей</w:t>
            </w:r>
          </w:p>
        </w:tc>
      </w:tr>
      <w:tr w:rsidR="006B1D0E" w:rsidRPr="007D1983" w:rsidTr="001754AD">
        <w:trPr>
          <w:tblHeader/>
        </w:trPr>
        <w:tc>
          <w:tcPr>
            <w:tcW w:w="68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B1D0E" w:rsidRPr="007D1983" w:rsidTr="001754AD">
        <w:trPr>
          <w:tblHeader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1 «Обеспечение устойчивого пространственного развития города Югорска»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0"/>
              <w:ind w:right="-19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ind w:right="-7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05E3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505E3">
              <w:rPr>
                <w:rFonts w:ascii="Arial" w:hAnsi="Arial" w:cs="Arial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B1D0E" w:rsidRPr="007505E3" w:rsidRDefault="006B1D0E" w:rsidP="001754AD">
            <w:pPr>
              <w:pStyle w:val="af0"/>
              <w:ind w:left="-21" w:right="-53"/>
              <w:jc w:val="both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505E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  <w:p w:rsidR="006B1D0E" w:rsidRPr="007505E3" w:rsidRDefault="006B1D0E" w:rsidP="001754AD">
            <w:pPr>
              <w:ind w:firstLine="0"/>
              <w:rPr>
                <w:rFonts w:eastAsia="Calibri" w:cs="Arial"/>
                <w:sz w:val="16"/>
                <w:szCs w:val="16"/>
              </w:rPr>
            </w:pPr>
            <w:proofErr w:type="gramStart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Увеличение к 2030 году до 99 процентов доли предоставления массовых социально значимых государственных и муниципальных услуг в электронной форме, в том числе внедрение системы поддержки принятия решений в рамках предоставления не менее чем 100 массовых социально значимых государственных услуг в электронной форме в </w:t>
            </w:r>
            <w:proofErr w:type="spellStart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>проактивном</w:t>
            </w:r>
            <w:proofErr w:type="spellEnd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 режиме или при непосредственно</w:t>
            </w:r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lastRenderedPageBreak/>
              <w:t>м обращении заявителя, за счет внедрения в деятельность органов государственной власти единой цифровой</w:t>
            </w:r>
            <w:proofErr w:type="gramEnd"/>
            <w:r w:rsidRPr="007505E3">
              <w:rPr>
                <w:rFonts w:eastAsia="Calibri" w:cs="Arial"/>
                <w:sz w:val="16"/>
                <w:szCs w:val="16"/>
                <w:shd w:val="clear" w:color="auto" w:fill="FFFFFF"/>
              </w:rPr>
              <w:t xml:space="preserve"> платформы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Default="006B1D0E" w:rsidP="001754AD">
            <w:pPr>
              <w:pStyle w:val="af0"/>
              <w:ind w:left="-21" w:right="-53"/>
              <w:jc w:val="both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(Строка 1 раздела 2 изложена в новой редакции постановлением Администрации </w:t>
            </w:r>
            <w:hyperlink r:id="rId25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sz w:val="16"/>
                  <w:szCs w:val="16"/>
                  <w:shd w:val="clear" w:color="auto" w:fill="FFFFFF"/>
                </w:rPr>
                <w:t>от 28.07.2025 № 1413-13-п</w:t>
              </w:r>
            </w:hyperlink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)</w:t>
            </w:r>
          </w:p>
          <w:p w:rsidR="006B1D0E" w:rsidRPr="007505E3" w:rsidRDefault="006B1D0E" w:rsidP="001754AD">
            <w:pPr>
              <w:ind w:firstLine="0"/>
            </w:pP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(Строка 1 раздела 2 изложена</w:t>
            </w:r>
            <w:r w:rsidRPr="006C7CA7">
              <w:rPr>
                <w:rFonts w:cs="Arial"/>
                <w:bCs/>
                <w:color w:val="000000"/>
                <w:sz w:val="20"/>
                <w:szCs w:val="20"/>
              </w:rPr>
              <w:t xml:space="preserve"> </w:t>
            </w:r>
            <w:r w:rsidRPr="007505E3">
              <w:rPr>
                <w:rFonts w:cs="Arial"/>
                <w:bCs/>
                <w:color w:val="000000"/>
                <w:sz w:val="16"/>
                <w:szCs w:val="16"/>
              </w:rPr>
              <w:t xml:space="preserve">в новой редакции </w:t>
            </w:r>
            <w:r w:rsidRPr="007505E3">
              <w:rPr>
                <w:rFonts w:eastAsia="Calibri" w:cs="Arial"/>
                <w:bCs/>
                <w:sz w:val="16"/>
                <w:szCs w:val="16"/>
                <w:lang w:eastAsia="en-US"/>
              </w:rPr>
              <w:t xml:space="preserve">постановлением Администрации </w:t>
            </w:r>
            <w:hyperlink r:id="rId26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rFonts w:eastAsia="Calibri" w:cs="Arial"/>
                  <w:bCs/>
                  <w:sz w:val="16"/>
                  <w:szCs w:val="16"/>
                  <w:lang w:eastAsia="en-US"/>
                </w:rPr>
                <w:t>от 21.11.2025 № 2306-13-п</w:t>
              </w:r>
            </w:hyperlink>
            <w:r w:rsidRPr="007505E3">
              <w:rPr>
                <w:rFonts w:eastAsia="Calibri" w:cs="Arial"/>
                <w:bCs/>
                <w:sz w:val="16"/>
                <w:szCs w:val="16"/>
                <w:lang w:eastAsia="en-US"/>
              </w:rPr>
              <w:t>)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  <w:t>Распоряжение</w:t>
            </w:r>
            <w:r w:rsidRPr="007D1983">
              <w:rPr>
                <w:rFonts w:ascii="Arial" w:hAnsi="Arial" w:cs="Arial"/>
                <w:color w:val="22272F"/>
                <w:sz w:val="16"/>
                <w:szCs w:val="16"/>
                <w:shd w:val="clear" w:color="auto" w:fill="FFFFFF"/>
              </w:rPr>
              <w:t xml:space="preserve"> Правительства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Ханты-Мансийского АО - Югры от 15.03.2013 № 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92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7D1983">
              <w:rPr>
                <w:rStyle w:val="af7"/>
                <w:rFonts w:ascii="Arial" w:hAnsi="Arial" w:cs="Arial"/>
                <w:i w:val="0"/>
                <w:iCs w:val="0"/>
                <w:color w:val="000000"/>
                <w:sz w:val="16"/>
                <w:szCs w:val="16"/>
                <w:shd w:val="clear" w:color="auto" w:fill="FFFFFF"/>
              </w:rPr>
              <w:t>рп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«Об оценке эффективности деятельности органов местного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самоуправлениягородских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округов и муниципальных районов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Ханты-Мансийского автономного округа-Югры»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Обеспечение граждан жильем общей площадью не менее 33 кв. метров на человека к 2030 году и не менее 38 кв. метров к 2036 году</w:t>
            </w:r>
          </w:p>
        </w:tc>
      </w:tr>
      <w:tr w:rsidR="006B1D0E" w:rsidRPr="007D1983" w:rsidTr="001754AD">
        <w:trPr>
          <w:trHeight w:val="2286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right="-7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Style w:val="af7"/>
                <w:rFonts w:ascii="Arial" w:hAnsi="Arial" w:cs="Arial"/>
                <w:i w:val="0"/>
                <w:iCs w:val="0"/>
                <w:color w:val="22272F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2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37344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58325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63900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Департамент жилищно-коммунального и строительного комплекса администрации города Югорска (далее-</w:t>
            </w: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Default="006B1D0E" w:rsidP="001754AD">
            <w:pPr>
              <w:pStyle w:val="af0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 строки 3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27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6B1D0E" w:rsidRPr="007505E3" w:rsidRDefault="006B1D0E" w:rsidP="001754AD">
            <w:pPr>
              <w:ind w:firstLine="0"/>
              <w:rPr>
                <w:sz w:val="16"/>
                <w:szCs w:val="16"/>
              </w:rPr>
            </w:pPr>
            <w:r w:rsidRPr="007505E3">
              <w:rPr>
                <w:sz w:val="16"/>
                <w:szCs w:val="16"/>
              </w:rPr>
              <w:t>(Строка 3 раздела 2 изложена</w:t>
            </w:r>
            <w:r w:rsidRPr="007505E3">
              <w:rPr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28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7505E3">
                <w:rPr>
                  <w:rStyle w:val="a9"/>
                  <w:bCs/>
                  <w:sz w:val="16"/>
                  <w:szCs w:val="16"/>
                </w:rPr>
                <w:t>от 21.11.2025 № 2306-13-п</w:t>
              </w:r>
            </w:hyperlink>
            <w:r w:rsidRPr="007505E3">
              <w:rPr>
                <w:bCs/>
                <w:sz w:val="16"/>
                <w:szCs w:val="16"/>
              </w:rPr>
              <w:t>)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Цель 3 «Формирование комфортной городской среды и повышение качества жизни населения»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Количество благоустроенных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lastRenderedPageBreak/>
              <w:t>муниципальных территорий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 xml:space="preserve">МП города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 xml:space="preserve">тыс. общественных территорий и 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lastRenderedPageBreak/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4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hyperlink r:id="rId29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МП города Югорска</w:t>
            </w: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Благоустройство не менее чем 30 тыс. общественных территорий и реализация в малых городах и исторических поселениях не менее чем 1600 проектов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победителей Всероссийского конкурса лучших проектов создания комфортной городской среды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к 2030 году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Доля граждан, принявших участие в решении вопросов развития городской среды, от общего количества граждан в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возрасте от 14 лет, проживающих в городе Югорске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70,8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ind w:right="-108"/>
              <w:jc w:val="center"/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Style w:val="af7"/>
                <w:rFonts w:ascii="Arial" w:hAnsi="Arial" w:cs="Arial"/>
                <w:i w:val="0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7.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«Ответственные за достижение показателя»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7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раздела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hyperlink r:id="rId30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F902D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8.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Единиц.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ind w:right="-5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ind w:right="-10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jc w:val="center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9.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отловленных безнадзорных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Голов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right="-108"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Приказ Ветеринарной службы Ханты-Мансийского автономного округа-Югры № 6-нп от 14.12.2023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(Строка 9 раздела 2 изложена</w:t>
            </w:r>
            <w:r w:rsidRPr="00EC1BE2">
              <w:rPr>
                <w:rFonts w:ascii="Arial" w:hAnsi="Arial" w:cs="Arial"/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31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C1BE2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EC1B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C1BE2">
              <w:rPr>
                <w:rFonts w:ascii="Arial" w:hAnsi="Arial"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 xml:space="preserve">Доля населения, вовлеченного в эколого-просветительские и </w:t>
            </w:r>
            <w:r w:rsidRPr="00EC1BE2">
              <w:rPr>
                <w:rFonts w:cs="Arial"/>
                <w:sz w:val="16"/>
                <w:szCs w:val="16"/>
              </w:rPr>
              <w:lastRenderedPageBreak/>
              <w:t>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EC1BE2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pStyle w:val="af0"/>
              <w:ind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C1BE2">
              <w:rPr>
                <w:rFonts w:ascii="Arial" w:hAnsi="Arial"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pStyle w:val="af0"/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EC1BE2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>(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Строка 10 изложена в новой редакции постановлением Администрации </w:t>
            </w:r>
            <w:hyperlink r:id="rId32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591133">
                <w:rPr>
                  <w:rStyle w:val="a9"/>
                  <w:rFonts w:ascii="Arial" w:hAnsi="Arial" w:cs="Arial"/>
                  <w:sz w:val="16"/>
                  <w:szCs w:val="16"/>
                  <w:shd w:val="clear" w:color="auto" w:fill="FFFFFF"/>
                </w:rPr>
                <w:t>от 28.07.2025 № 1413-13-п</w:t>
              </w:r>
            </w:hyperlink>
            <w:r w:rsidRPr="00EC1BE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)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11.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ликвидированных несанкционированных свалок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Штук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12.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утилизированных автомобильных 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Тонн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192,0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46,2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60,0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ДЖКиСК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  <w:lang w:val="en-US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13.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демонтируемых рекламных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Единиц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2023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proofErr w:type="spellStart"/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ДМСиГ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sz w:val="16"/>
                <w:szCs w:val="16"/>
                <w:shd w:val="clear" w:color="auto" w:fill="FFFFFF"/>
                <w:lang w:val="en-US"/>
              </w:rPr>
            </w:pPr>
            <w:r w:rsidRPr="00A054AE">
              <w:rPr>
                <w:rFonts w:eastAsia="Calibri" w:cs="Arial"/>
                <w:sz w:val="16"/>
                <w:szCs w:val="16"/>
                <w:shd w:val="clear" w:color="auto" w:fill="FFFFFF"/>
              </w:rPr>
              <w:t>-</w:t>
            </w:r>
          </w:p>
        </w:tc>
      </w:tr>
      <w:tr w:rsidR="006B1D0E" w:rsidRPr="007D1983" w:rsidTr="001754AD">
        <w:trPr>
          <w:trHeight w:val="253"/>
        </w:trPr>
        <w:tc>
          <w:tcPr>
            <w:tcW w:w="14885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EC1BE2">
              <w:rPr>
                <w:rFonts w:ascii="Arial" w:hAnsi="Arial" w:cs="Arial"/>
                <w:sz w:val="16"/>
                <w:szCs w:val="16"/>
              </w:rPr>
              <w:t>(Строки 11-13 раздела 2 изложен</w:t>
            </w:r>
            <w:r>
              <w:rPr>
                <w:rFonts w:ascii="Arial" w:hAnsi="Arial" w:cs="Arial"/>
                <w:sz w:val="16"/>
                <w:szCs w:val="16"/>
              </w:rPr>
              <w:t>ы</w:t>
            </w:r>
            <w:r w:rsidRPr="00EC1BE2">
              <w:rPr>
                <w:rFonts w:ascii="Arial" w:hAnsi="Arial" w:cs="Arial"/>
                <w:bCs/>
                <w:sz w:val="16"/>
                <w:szCs w:val="16"/>
              </w:rPr>
              <w:t xml:space="preserve"> в новой редакции постановлением Администрации </w:t>
            </w:r>
            <w:hyperlink r:id="rId33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C1BE2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EC1B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</w:tbl>
    <w:p w:rsidR="006B1D0E" w:rsidRDefault="006B1D0E" w:rsidP="006B1D0E">
      <w:pPr>
        <w:pStyle w:val="1"/>
        <w:rPr>
          <w:b w:val="0"/>
          <w:color w:val="000000"/>
          <w:sz w:val="24"/>
          <w:szCs w:val="28"/>
        </w:rPr>
      </w:pPr>
    </w:p>
    <w:p w:rsidR="006B1D0E" w:rsidRPr="007D1983" w:rsidRDefault="006B1D0E" w:rsidP="006B1D0E">
      <w:pPr>
        <w:rPr>
          <w:rFonts w:cs="Arial"/>
        </w:rPr>
      </w:pPr>
      <w:r>
        <w:br w:type="page"/>
      </w:r>
    </w:p>
    <w:p w:rsidR="006B1D0E" w:rsidRPr="007D1983" w:rsidRDefault="006B1D0E" w:rsidP="006B1D0E">
      <w:pPr>
        <w:pStyle w:val="2"/>
      </w:pPr>
      <w:r w:rsidRPr="007D1983">
        <w:lastRenderedPageBreak/>
        <w:t>2.1. Прокси-показатели муниципальной программы в 2025 году</w:t>
      </w:r>
    </w:p>
    <w:p w:rsidR="006B1D0E" w:rsidRPr="007D1983" w:rsidRDefault="006B1D0E" w:rsidP="006B1D0E">
      <w:pPr>
        <w:rPr>
          <w:rFonts w:cs="Arial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977"/>
        <w:gridCol w:w="1134"/>
        <w:gridCol w:w="708"/>
        <w:gridCol w:w="710"/>
        <w:gridCol w:w="1843"/>
        <w:gridCol w:w="1843"/>
        <w:gridCol w:w="1984"/>
        <w:gridCol w:w="1417"/>
        <w:gridCol w:w="1559"/>
      </w:tblGrid>
      <w:tr w:rsidR="006B1D0E" w:rsidRPr="007D1983" w:rsidTr="001754AD">
        <w:trPr>
          <w:tblHeader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Наименование прокси-показателя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Единица измерения (по </w:t>
            </w:r>
            <w:hyperlink r:id="rId34" w:history="1">
              <w:r w:rsidRPr="007D1983">
                <w:rPr>
                  <w:rStyle w:val="ae"/>
                  <w:rFonts w:eastAsia="Calibri"/>
                  <w:color w:val="000000"/>
                  <w:lang w:eastAsia="en-US"/>
                </w:rPr>
                <w:t>ОКЕИ</w:t>
              </w:r>
            </w:hyperlink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Базовое значение</w:t>
            </w:r>
          </w:p>
        </w:tc>
        <w:tc>
          <w:tcPr>
            <w:tcW w:w="7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Значение показателя по 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u w:val="single"/>
                <w:lang w:eastAsia="en-US"/>
              </w:rPr>
              <w:t>кварталам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/месяцам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за достижение показателя</w:t>
            </w:r>
          </w:p>
        </w:tc>
      </w:tr>
      <w:tr w:rsidR="006B1D0E" w:rsidRPr="007D1983" w:rsidTr="001754AD">
        <w:trPr>
          <w:tblHeader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значение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 квартал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4 квартал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6B1D0E" w:rsidRPr="007D1983" w:rsidTr="001754AD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10</w:t>
            </w:r>
          </w:p>
        </w:tc>
      </w:tr>
      <w:tr w:rsidR="006B1D0E" w:rsidRPr="007D1983" w:rsidTr="001754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spacing w:line="276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Показатель «Ежегодное количество рейсов для перевозки пассажиров на муниципальных маршрутах», единиц</w:t>
            </w:r>
          </w:p>
        </w:tc>
      </w:tr>
      <w:tr w:rsidR="006B1D0E" w:rsidRPr="007D1983" w:rsidTr="001754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C721BD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C721BD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C721BD">
              <w:rPr>
                <w:rFonts w:ascii="Arial" w:hAnsi="Arial" w:cs="Arial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721BD">
              <w:rPr>
                <w:rFonts w:ascii="Arial" w:hAnsi="Arial" w:cs="Arial"/>
                <w:sz w:val="20"/>
                <w:szCs w:val="20"/>
              </w:rPr>
              <w:t xml:space="preserve">Тыс. человек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721BD">
              <w:rPr>
                <w:rFonts w:ascii="Arial" w:hAnsi="Arial" w:cs="Arial"/>
                <w:sz w:val="20"/>
                <w:szCs w:val="20"/>
              </w:rPr>
              <w:t>233,6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721BD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721BD">
              <w:rPr>
                <w:rFonts w:ascii="Arial" w:hAnsi="Arial" w:cs="Arial"/>
                <w:sz w:val="20"/>
                <w:szCs w:val="20"/>
              </w:rPr>
              <w:t>123,1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721BD">
              <w:rPr>
                <w:rFonts w:ascii="Arial" w:hAnsi="Arial" w:cs="Arial"/>
                <w:sz w:val="20"/>
                <w:szCs w:val="20"/>
              </w:rPr>
              <w:t>138,4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721BD">
              <w:rPr>
                <w:rFonts w:ascii="Arial" w:hAnsi="Arial" w:cs="Arial"/>
                <w:sz w:val="20"/>
                <w:szCs w:val="20"/>
              </w:rPr>
              <w:t>226,0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721BD">
              <w:rPr>
                <w:rFonts w:ascii="Arial" w:hAnsi="Arial" w:cs="Arial"/>
                <w:sz w:val="20"/>
                <w:szCs w:val="20"/>
              </w:rPr>
              <w:t>239,1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pStyle w:val="af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21BD">
              <w:rPr>
                <w:rFonts w:ascii="Arial" w:hAnsi="Arial" w:cs="Arial"/>
                <w:sz w:val="20"/>
                <w:szCs w:val="20"/>
              </w:rPr>
              <w:t>ДЖКиСК</w:t>
            </w:r>
            <w:proofErr w:type="spellEnd"/>
          </w:p>
        </w:tc>
      </w:tr>
      <w:tr w:rsidR="006B1D0E" w:rsidRPr="007D1983" w:rsidTr="001754AD"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pStyle w:val="af"/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21BD">
              <w:rPr>
                <w:rFonts w:ascii="Arial" w:hAnsi="Arial" w:cs="Arial"/>
                <w:bCs/>
                <w:sz w:val="20"/>
                <w:szCs w:val="20"/>
              </w:rPr>
              <w:t xml:space="preserve">(В разделе 2.1 строка 1.1 изложена в новой редакции постановлением Администрации </w:t>
            </w:r>
            <w:hyperlink r:id="rId35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C721BD">
                <w:rPr>
                  <w:rStyle w:val="a9"/>
                  <w:rFonts w:ascii="Arial" w:hAnsi="Arial" w:cs="Arial"/>
                  <w:bCs/>
                  <w:sz w:val="20"/>
                  <w:szCs w:val="20"/>
                </w:rPr>
                <w:t>от 21.11.2025 № 2306-13-п</w:t>
              </w:r>
            </w:hyperlink>
            <w:r w:rsidRPr="00C721BD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6B1D0E" w:rsidRPr="007D1983" w:rsidTr="001754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"/>
              <w:spacing w:line="276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7D1983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Показатель «Количество отловленных безнадзорных животных», единиц</w:t>
            </w:r>
            <w:r w:rsidRPr="007D198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</w:tc>
      </w:tr>
      <w:tr w:rsidR="006B1D0E" w:rsidRPr="007D1983" w:rsidTr="001754A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2.1.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Количество животных без владельцев, содержащихся в муниципальном приюте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Голов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C721BD" w:rsidRDefault="006B1D0E" w:rsidP="001754AD">
            <w:pPr>
              <w:ind w:firstLine="0"/>
              <w:rPr>
                <w:rFonts w:eastAsia="Calibri" w:cs="Arial"/>
                <w:sz w:val="20"/>
                <w:szCs w:val="20"/>
                <w:shd w:val="clear" w:color="auto" w:fill="FFFFFF"/>
              </w:rPr>
            </w:pPr>
            <w:proofErr w:type="spellStart"/>
            <w:r w:rsidRPr="00C721BD">
              <w:rPr>
                <w:rFonts w:eastAsia="Calibri" w:cs="Arial"/>
                <w:sz w:val="20"/>
                <w:szCs w:val="20"/>
                <w:shd w:val="clear" w:color="auto" w:fill="FFFFFF"/>
              </w:rPr>
              <w:t>ДЖКиСК</w:t>
            </w:r>
            <w:proofErr w:type="spellEnd"/>
          </w:p>
        </w:tc>
      </w:tr>
      <w:tr w:rsidR="006B1D0E" w:rsidRPr="007D1983" w:rsidTr="001754AD"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spacing w:line="276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721BD">
              <w:rPr>
                <w:rFonts w:cs="Arial"/>
                <w:bCs/>
                <w:sz w:val="20"/>
                <w:szCs w:val="20"/>
              </w:rPr>
              <w:t xml:space="preserve">(В разделе 2.1 строка </w:t>
            </w:r>
            <w:r>
              <w:rPr>
                <w:rFonts w:cs="Arial"/>
                <w:bCs/>
                <w:sz w:val="20"/>
                <w:szCs w:val="20"/>
              </w:rPr>
              <w:t>2</w:t>
            </w:r>
            <w:r w:rsidRPr="00C721BD">
              <w:rPr>
                <w:rFonts w:cs="Arial"/>
                <w:bCs/>
                <w:sz w:val="20"/>
                <w:szCs w:val="20"/>
              </w:rPr>
              <w:t xml:space="preserve">.1 изложена в новой редакции постановлением Администрации </w:t>
            </w:r>
            <w:hyperlink r:id="rId36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C721BD">
                <w:rPr>
                  <w:rStyle w:val="a9"/>
                  <w:rFonts w:cs="Arial"/>
                  <w:bCs/>
                  <w:sz w:val="20"/>
                  <w:szCs w:val="20"/>
                </w:rPr>
                <w:t>от 21.11.2025 № 2306-13-п</w:t>
              </w:r>
            </w:hyperlink>
            <w:r w:rsidRPr="00C721BD">
              <w:rPr>
                <w:rFonts w:cs="Arial"/>
                <w:bCs/>
                <w:sz w:val="20"/>
                <w:szCs w:val="20"/>
              </w:rPr>
              <w:t>)</w:t>
            </w:r>
          </w:p>
        </w:tc>
      </w:tr>
    </w:tbl>
    <w:p w:rsidR="006B1D0E" w:rsidRPr="007D1983" w:rsidRDefault="006B1D0E" w:rsidP="006B1D0E">
      <w:pPr>
        <w:pStyle w:val="1"/>
        <w:jc w:val="both"/>
        <w:rPr>
          <w:b w:val="0"/>
          <w:bCs w:val="0"/>
          <w:color w:val="000000"/>
          <w:sz w:val="24"/>
          <w:szCs w:val="28"/>
        </w:rPr>
        <w:sectPr w:rsidR="006B1D0E" w:rsidRPr="007D1983" w:rsidSect="00DF79C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6B1D0E" w:rsidRPr="007D1983" w:rsidRDefault="006B1D0E" w:rsidP="006B1D0E">
      <w:pPr>
        <w:pStyle w:val="2"/>
      </w:pPr>
      <w:r w:rsidRPr="007D1983">
        <w:lastRenderedPageBreak/>
        <w:t>3. Помесячный план достижения показателей муниципальной программы в 2025 году</w:t>
      </w:r>
    </w:p>
    <w:p w:rsidR="006B1D0E" w:rsidRPr="007D1983" w:rsidRDefault="006B1D0E" w:rsidP="006B1D0E">
      <w:pPr>
        <w:pStyle w:val="2"/>
      </w:pPr>
    </w:p>
    <w:tbl>
      <w:tblPr>
        <w:tblW w:w="150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552"/>
        <w:gridCol w:w="1275"/>
        <w:gridCol w:w="1134"/>
        <w:gridCol w:w="567"/>
        <w:gridCol w:w="709"/>
        <w:gridCol w:w="567"/>
        <w:gridCol w:w="567"/>
        <w:gridCol w:w="567"/>
        <w:gridCol w:w="709"/>
        <w:gridCol w:w="709"/>
        <w:gridCol w:w="708"/>
        <w:gridCol w:w="709"/>
        <w:gridCol w:w="709"/>
        <w:gridCol w:w="850"/>
        <w:gridCol w:w="1985"/>
      </w:tblGrid>
      <w:tr w:rsidR="006B1D0E" w:rsidRPr="007D1983" w:rsidTr="001754AD">
        <w:trPr>
          <w:trHeight w:val="458"/>
          <w:tblHeader/>
        </w:trPr>
        <w:tc>
          <w:tcPr>
            <w:tcW w:w="710" w:type="dxa"/>
            <w:vMerge w:val="restart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Уровень показателя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Единица измерения (по </w:t>
            </w:r>
            <w:hyperlink r:id="rId37" w:history="1">
              <w:r w:rsidRPr="007D1983">
                <w:rPr>
                  <w:rStyle w:val="ae"/>
                  <w:rFonts w:eastAsia="Calibri"/>
                  <w:b w:val="0"/>
                  <w:color w:val="000000"/>
                  <w:sz w:val="16"/>
                  <w:szCs w:val="16"/>
                </w:rPr>
                <w:t>ОКЕИ</w:t>
              </w:r>
            </w:hyperlink>
            <w:r w:rsidRPr="007D1983">
              <w:rPr>
                <w:b w:val="0"/>
                <w:color w:val="000000"/>
                <w:sz w:val="16"/>
                <w:szCs w:val="16"/>
              </w:rPr>
              <w:t>)</w:t>
            </w:r>
          </w:p>
        </w:tc>
        <w:tc>
          <w:tcPr>
            <w:tcW w:w="7371" w:type="dxa"/>
            <w:gridSpan w:val="11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Плановые значения по кварталам/месяцам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На конец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2025 года</w:t>
            </w:r>
          </w:p>
        </w:tc>
      </w:tr>
      <w:tr w:rsidR="006B1D0E" w:rsidRPr="007D1983" w:rsidTr="001754AD">
        <w:trPr>
          <w:tblHeader/>
        </w:trPr>
        <w:tc>
          <w:tcPr>
            <w:tcW w:w="710" w:type="dxa"/>
            <w:vMerge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янв.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фев.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март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апр.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708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авг.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сен.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окт.</w:t>
            </w:r>
          </w:p>
        </w:tc>
        <w:tc>
          <w:tcPr>
            <w:tcW w:w="85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ноя.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</w:p>
        </w:tc>
      </w:tr>
      <w:tr w:rsidR="006B1D0E" w:rsidRPr="007D1983" w:rsidTr="001754AD">
        <w:trPr>
          <w:tblHeader/>
        </w:trPr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16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4317" w:type="dxa"/>
            <w:gridSpan w:val="15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1. «Обеспечение устойчивого пространственного развития города Югорска»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2552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Количество разработанных документов территориального планирования и градостроительного зонирования, соответствующих требованиям законодательства </w:t>
            </w:r>
          </w:p>
        </w:tc>
        <w:tc>
          <w:tcPr>
            <w:tcW w:w="1275" w:type="dxa"/>
            <w:shd w:val="clear" w:color="auto" w:fill="auto"/>
          </w:tcPr>
          <w:p w:rsidR="006B1D0E" w:rsidRPr="006F3254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6F3254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</w:rPr>
              <w:t>Единиц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6F3254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6F3254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5</w:t>
            </w:r>
          </w:p>
        </w:tc>
      </w:tr>
      <w:tr w:rsidR="006B1D0E" w:rsidRPr="007D1983" w:rsidTr="001754AD">
        <w:tc>
          <w:tcPr>
            <w:tcW w:w="15027" w:type="dxa"/>
            <w:gridSpan w:val="16"/>
            <w:shd w:val="clear" w:color="auto" w:fill="auto"/>
          </w:tcPr>
          <w:p w:rsidR="006B1D0E" w:rsidRDefault="006B1D0E" w:rsidP="001754AD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 xml:space="preserve">(Строка 1.1 раздела 3 изложена в новой редакции постановлением Администрации </w:t>
            </w:r>
            <w:hyperlink r:id="rId38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591133">
                <w:rPr>
                  <w:rStyle w:val="a9"/>
                  <w:b w:val="0"/>
                  <w:sz w:val="16"/>
                  <w:szCs w:val="16"/>
                </w:rPr>
                <w:t>от 28.07.2025 № 1413-13-п</w:t>
              </w:r>
            </w:hyperlink>
            <w:r>
              <w:rPr>
                <w:b w:val="0"/>
                <w:color w:val="000000"/>
                <w:sz w:val="16"/>
                <w:szCs w:val="16"/>
              </w:rPr>
              <w:t>)</w:t>
            </w:r>
          </w:p>
          <w:p w:rsidR="006B1D0E" w:rsidRPr="00C721BD" w:rsidRDefault="006B1D0E" w:rsidP="001754AD">
            <w:pPr>
              <w:ind w:firstLine="0"/>
              <w:jc w:val="left"/>
              <w:rPr>
                <w:sz w:val="16"/>
                <w:szCs w:val="16"/>
              </w:rPr>
            </w:pPr>
            <w:r w:rsidRPr="00C721BD">
              <w:rPr>
                <w:color w:val="000000"/>
                <w:sz w:val="16"/>
                <w:szCs w:val="16"/>
              </w:rPr>
              <w:t xml:space="preserve">(Строка 1.1 раздела 3 изложена </w:t>
            </w:r>
            <w:r w:rsidRPr="00C721BD">
              <w:rPr>
                <w:rFonts w:cs="Arial"/>
                <w:bCs/>
                <w:sz w:val="16"/>
                <w:szCs w:val="16"/>
              </w:rPr>
              <w:t xml:space="preserve">в новой редакции постановлением Администрации </w:t>
            </w:r>
            <w:hyperlink r:id="rId39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C721BD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C721BD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2552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приходящаяся в среднем на 1 жителя</w:t>
            </w:r>
          </w:p>
        </w:tc>
        <w:tc>
          <w:tcPr>
            <w:tcW w:w="1275" w:type="dxa"/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29,3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8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85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  <w:lang w:val="en-US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29,7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1.2.1.</w:t>
            </w:r>
          </w:p>
        </w:tc>
        <w:tc>
          <w:tcPr>
            <w:tcW w:w="2552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b w:val="0"/>
                <w:color w:val="000000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b w:val="0"/>
                <w:color w:val="000000"/>
                <w:sz w:val="16"/>
                <w:szCs w:val="16"/>
              </w:rPr>
              <w:t xml:space="preserve"> за один год</w:t>
            </w:r>
          </w:p>
        </w:tc>
        <w:tc>
          <w:tcPr>
            <w:tcW w:w="1275" w:type="dxa"/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ОМС</w:t>
            </w:r>
          </w:p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Кв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0,75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4317" w:type="dxa"/>
            <w:gridSpan w:val="15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2. «Развитие современной транспортной инфраструктуры, обеспечивающей повышение доступности и безопасности услуг транспортного комплекса для населения города Югорска»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2552" w:type="dxa"/>
            <w:shd w:val="clear" w:color="auto" w:fill="auto"/>
          </w:tcPr>
          <w:p w:rsidR="006B1D0E" w:rsidRPr="007D1983" w:rsidRDefault="006B1D0E" w:rsidP="001754AD">
            <w:pPr>
              <w:pStyle w:val="af0"/>
              <w:ind w:right="-108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1275" w:type="dxa"/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</w:rPr>
              <w:t>4 631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</w:rPr>
              <w:t>9 259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14 285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19 245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24 353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28 805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33 489</w:t>
            </w:r>
          </w:p>
        </w:tc>
        <w:tc>
          <w:tcPr>
            <w:tcW w:w="708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38 135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43 183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48 339</w:t>
            </w:r>
          </w:p>
        </w:tc>
        <w:tc>
          <w:tcPr>
            <w:tcW w:w="850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rPr>
                <w:rFonts w:cs="Arial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sz w:val="16"/>
                <w:szCs w:val="16"/>
                <w:lang w:eastAsia="en-US"/>
              </w:rPr>
              <w:t>53 169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spacing w:after="200"/>
              <w:ind w:firstLine="0"/>
              <w:jc w:val="center"/>
              <w:rPr>
                <w:rFonts w:cs="Arial"/>
                <w:color w:val="000000"/>
                <w:sz w:val="16"/>
                <w:szCs w:val="16"/>
                <w:lang w:eastAsia="en-US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lang w:eastAsia="en-US"/>
              </w:rPr>
              <w:t>58 325</w:t>
            </w:r>
          </w:p>
        </w:tc>
      </w:tr>
      <w:tr w:rsidR="006B1D0E" w:rsidRPr="007D1983" w:rsidTr="001754AD">
        <w:trPr>
          <w:trHeight w:val="50"/>
        </w:trPr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4317" w:type="dxa"/>
            <w:gridSpan w:val="15"/>
            <w:shd w:val="clear" w:color="auto" w:fill="auto"/>
            <w:vAlign w:val="center"/>
          </w:tcPr>
          <w:p w:rsidR="006B1D0E" w:rsidRPr="007D1983" w:rsidRDefault="006B1D0E" w:rsidP="001754AD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Цель 3. «Формирования комфортной городской среды и повышение качества жизни населения»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75" w:type="dxa"/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85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13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3.2.</w:t>
            </w:r>
          </w:p>
        </w:tc>
        <w:tc>
          <w:tcPr>
            <w:tcW w:w="2552" w:type="dxa"/>
            <w:shd w:val="clear" w:color="auto" w:fill="auto"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1275" w:type="dxa"/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708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25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30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</w:rPr>
              <w:t>3.3.</w:t>
            </w:r>
          </w:p>
        </w:tc>
        <w:tc>
          <w:tcPr>
            <w:tcW w:w="2552" w:type="dxa"/>
            <w:shd w:val="clear" w:color="auto" w:fill="auto"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1275" w:type="dxa"/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af"/>
              <w:ind w:left="-144" w:right="-14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  <w:lang w:val="en-US"/>
              </w:rPr>
            </w:pPr>
            <w:r w:rsidRPr="007D1983">
              <w:rPr>
                <w:b w:val="0"/>
                <w:sz w:val="16"/>
                <w:szCs w:val="16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sz w:val="16"/>
                <w:szCs w:val="16"/>
              </w:rPr>
            </w:pPr>
            <w:r w:rsidRPr="007D1983">
              <w:rPr>
                <w:b w:val="0"/>
                <w:sz w:val="16"/>
                <w:szCs w:val="16"/>
              </w:rPr>
              <w:t>3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lastRenderedPageBreak/>
              <w:t>3.4.</w:t>
            </w:r>
          </w:p>
        </w:tc>
        <w:tc>
          <w:tcPr>
            <w:tcW w:w="2552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Количество отловленных безнадзорных животных</w:t>
            </w:r>
          </w:p>
        </w:tc>
        <w:tc>
          <w:tcPr>
            <w:tcW w:w="1275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Голов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30</w:t>
            </w:r>
          </w:p>
        </w:tc>
      </w:tr>
      <w:tr w:rsidR="006B1D0E" w:rsidRPr="007D1983" w:rsidTr="001754AD">
        <w:tc>
          <w:tcPr>
            <w:tcW w:w="15027" w:type="dxa"/>
            <w:gridSpan w:val="16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jc w:val="left"/>
              <w:rPr>
                <w:b w:val="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 xml:space="preserve">(Строка </w:t>
            </w:r>
            <w:r>
              <w:rPr>
                <w:b w:val="0"/>
                <w:color w:val="000000"/>
                <w:sz w:val="16"/>
                <w:szCs w:val="16"/>
              </w:rPr>
              <w:t>3</w:t>
            </w:r>
            <w:r w:rsidRPr="006F3254">
              <w:rPr>
                <w:b w:val="0"/>
                <w:color w:val="000000"/>
                <w:sz w:val="16"/>
                <w:szCs w:val="16"/>
              </w:rPr>
              <w:t>.</w:t>
            </w:r>
            <w:r>
              <w:rPr>
                <w:b w:val="0"/>
                <w:color w:val="000000"/>
                <w:sz w:val="16"/>
                <w:szCs w:val="16"/>
              </w:rPr>
              <w:t>4</w:t>
            </w:r>
            <w:r w:rsidRPr="006F3254">
              <w:rPr>
                <w:b w:val="0"/>
                <w:color w:val="000000"/>
                <w:sz w:val="16"/>
                <w:szCs w:val="16"/>
              </w:rPr>
              <w:t xml:space="preserve"> раздела 3 изложена </w:t>
            </w:r>
            <w:r w:rsidRPr="006F3254">
              <w:rPr>
                <w:b w:val="0"/>
                <w:sz w:val="16"/>
                <w:szCs w:val="16"/>
              </w:rPr>
              <w:t xml:space="preserve">в новой редакции постановлением Администрации </w:t>
            </w:r>
            <w:hyperlink r:id="rId40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F3254">
                <w:rPr>
                  <w:rStyle w:val="a9"/>
                  <w:b w:val="0"/>
                  <w:sz w:val="16"/>
                  <w:szCs w:val="16"/>
                </w:rPr>
                <w:t>от 21.11.2025 № 2306-13-п</w:t>
              </w:r>
            </w:hyperlink>
            <w:r w:rsidRPr="006F3254">
              <w:rPr>
                <w:b w:val="0"/>
                <w:sz w:val="16"/>
                <w:szCs w:val="16"/>
              </w:rPr>
              <w:t>)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rPr>
                <w:b w:val="0"/>
                <w:color w:val="000000"/>
                <w:sz w:val="16"/>
                <w:szCs w:val="16"/>
              </w:rPr>
            </w:pPr>
            <w:r w:rsidRPr="007D1983">
              <w:rPr>
                <w:b w:val="0"/>
                <w:color w:val="000000"/>
                <w:sz w:val="16"/>
                <w:szCs w:val="16"/>
                <w:lang w:val="en-US"/>
              </w:rPr>
              <w:t>3</w:t>
            </w:r>
            <w:r w:rsidRPr="007D1983">
              <w:rPr>
                <w:b w:val="0"/>
                <w:color w:val="000000"/>
                <w:sz w:val="16"/>
                <w:szCs w:val="16"/>
              </w:rPr>
              <w:t>.5.</w:t>
            </w:r>
          </w:p>
        </w:tc>
        <w:tc>
          <w:tcPr>
            <w:tcW w:w="2552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1275" w:type="dxa"/>
            <w:shd w:val="clear" w:color="auto" w:fill="auto"/>
          </w:tcPr>
          <w:p w:rsidR="006B1D0E" w:rsidRPr="00591133" w:rsidRDefault="006B1D0E" w:rsidP="001754AD">
            <w:pPr>
              <w:pStyle w:val="af0"/>
              <w:rPr>
                <w:rFonts w:ascii="Arial" w:hAnsi="Arial" w:cs="Arial"/>
                <w:sz w:val="18"/>
                <w:szCs w:val="18"/>
              </w:rPr>
            </w:pPr>
            <w:r w:rsidRPr="00591133">
              <w:rPr>
                <w:rFonts w:ascii="Arial" w:hAnsi="Arial" w:cs="Arial"/>
                <w:sz w:val="18"/>
                <w:szCs w:val="18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591133" w:rsidRDefault="006B1D0E" w:rsidP="001754AD">
            <w:pPr>
              <w:pStyle w:val="af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91133">
              <w:rPr>
                <w:rFonts w:ascii="Arial" w:hAnsi="Arial" w:cs="Arial"/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39</w:t>
            </w:r>
          </w:p>
        </w:tc>
        <w:tc>
          <w:tcPr>
            <w:tcW w:w="709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44</w:t>
            </w:r>
          </w:p>
        </w:tc>
        <w:tc>
          <w:tcPr>
            <w:tcW w:w="708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56</w:t>
            </w:r>
          </w:p>
        </w:tc>
        <w:tc>
          <w:tcPr>
            <w:tcW w:w="709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62</w:t>
            </w:r>
          </w:p>
        </w:tc>
        <w:tc>
          <w:tcPr>
            <w:tcW w:w="850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70</w:t>
            </w:r>
          </w:p>
        </w:tc>
        <w:tc>
          <w:tcPr>
            <w:tcW w:w="1985" w:type="dxa"/>
            <w:shd w:val="clear" w:color="auto" w:fill="auto"/>
          </w:tcPr>
          <w:p w:rsidR="006B1D0E" w:rsidRPr="00591133" w:rsidRDefault="006B1D0E" w:rsidP="001754AD">
            <w:pPr>
              <w:ind w:firstLine="0"/>
              <w:jc w:val="center"/>
              <w:outlineLvl w:val="0"/>
              <w:rPr>
                <w:rFonts w:cs="Arial"/>
                <w:bCs/>
                <w:kern w:val="32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70</w:t>
            </w:r>
          </w:p>
        </w:tc>
      </w:tr>
      <w:tr w:rsidR="006B1D0E" w:rsidRPr="007D1983" w:rsidTr="001754AD">
        <w:tc>
          <w:tcPr>
            <w:tcW w:w="15027" w:type="dxa"/>
            <w:gridSpan w:val="16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>
              <w:rPr>
                <w:b w:val="0"/>
                <w:color w:val="000000"/>
                <w:sz w:val="16"/>
                <w:szCs w:val="16"/>
              </w:rPr>
              <w:t xml:space="preserve">(Строка 3.5 раздела 3 изложена в новой редакции постановлением Администрации </w:t>
            </w:r>
            <w:hyperlink r:id="rId41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591133">
                <w:rPr>
                  <w:rStyle w:val="a9"/>
                  <w:b w:val="0"/>
                  <w:sz w:val="16"/>
                  <w:szCs w:val="16"/>
                </w:rPr>
                <w:t>от 28.07.2025 № 1413-13-п</w:t>
              </w:r>
            </w:hyperlink>
            <w:r>
              <w:rPr>
                <w:b w:val="0"/>
                <w:color w:val="000000"/>
                <w:sz w:val="16"/>
                <w:szCs w:val="16"/>
              </w:rPr>
              <w:t>)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3.6.</w:t>
            </w:r>
          </w:p>
        </w:tc>
        <w:tc>
          <w:tcPr>
            <w:tcW w:w="2552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Количество ликвидированных несанкционированных свалок</w:t>
            </w:r>
          </w:p>
        </w:tc>
        <w:tc>
          <w:tcPr>
            <w:tcW w:w="1275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Штук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220</w:t>
            </w:r>
          </w:p>
        </w:tc>
      </w:tr>
      <w:tr w:rsidR="006B1D0E" w:rsidRPr="007D1983" w:rsidTr="001754AD">
        <w:tc>
          <w:tcPr>
            <w:tcW w:w="710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bCs w:val="0"/>
                <w:color w:val="000000"/>
                <w:kern w:val="0"/>
                <w:sz w:val="16"/>
                <w:szCs w:val="16"/>
                <w:shd w:val="clear" w:color="auto" w:fill="FFFFFF"/>
              </w:rPr>
            </w:pPr>
            <w:r w:rsidRPr="006F3254">
              <w:rPr>
                <w:b w:val="0"/>
                <w:bCs w:val="0"/>
                <w:color w:val="000000"/>
                <w:kern w:val="0"/>
                <w:sz w:val="16"/>
                <w:szCs w:val="16"/>
                <w:shd w:val="clear" w:color="auto" w:fill="FFFFFF"/>
              </w:rPr>
              <w:t>3.7.</w:t>
            </w:r>
          </w:p>
        </w:tc>
        <w:tc>
          <w:tcPr>
            <w:tcW w:w="2552" w:type="dxa"/>
            <w:shd w:val="clear" w:color="auto" w:fill="auto"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утилизированных автомобильных шин</w:t>
            </w:r>
          </w:p>
        </w:tc>
        <w:tc>
          <w:tcPr>
            <w:tcW w:w="1275" w:type="dxa"/>
            <w:shd w:val="clear" w:color="auto" w:fill="auto"/>
          </w:tcPr>
          <w:p w:rsidR="006B1D0E" w:rsidRPr="006F3254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6F3254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Тонн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18,26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27,94</w:t>
            </w:r>
          </w:p>
        </w:tc>
        <w:tc>
          <w:tcPr>
            <w:tcW w:w="850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46,2</w:t>
            </w:r>
          </w:p>
        </w:tc>
      </w:tr>
      <w:tr w:rsidR="006B1D0E" w:rsidRPr="007D1983" w:rsidTr="001754AD">
        <w:trPr>
          <w:trHeight w:val="549"/>
        </w:trPr>
        <w:tc>
          <w:tcPr>
            <w:tcW w:w="710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bCs w:val="0"/>
                <w:color w:val="000000"/>
                <w:kern w:val="0"/>
                <w:sz w:val="16"/>
                <w:szCs w:val="16"/>
                <w:shd w:val="clear" w:color="auto" w:fill="FFFFFF"/>
              </w:rPr>
            </w:pPr>
            <w:r w:rsidRPr="006F3254">
              <w:rPr>
                <w:b w:val="0"/>
                <w:bCs w:val="0"/>
                <w:color w:val="000000"/>
                <w:kern w:val="0"/>
                <w:sz w:val="16"/>
                <w:szCs w:val="16"/>
                <w:shd w:val="clear" w:color="auto" w:fill="FFFFFF"/>
              </w:rPr>
              <w:t>3.8.</w:t>
            </w:r>
          </w:p>
        </w:tc>
        <w:tc>
          <w:tcPr>
            <w:tcW w:w="2552" w:type="dxa"/>
            <w:shd w:val="clear" w:color="auto" w:fill="auto"/>
          </w:tcPr>
          <w:p w:rsidR="006B1D0E" w:rsidRPr="006F3254" w:rsidRDefault="006B1D0E" w:rsidP="001754AD">
            <w:pPr>
              <w:ind w:firstLine="0"/>
              <w:jc w:val="center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6F3254">
              <w:rPr>
                <w:rFonts w:eastAsia="Calibri" w:cs="Arial"/>
                <w:sz w:val="16"/>
                <w:szCs w:val="16"/>
                <w:shd w:val="clear" w:color="auto" w:fill="FFFFFF"/>
              </w:rPr>
              <w:t>Количество демонтируемых рекламных конструкций</w:t>
            </w:r>
          </w:p>
        </w:tc>
        <w:tc>
          <w:tcPr>
            <w:tcW w:w="1275" w:type="dxa"/>
            <w:shd w:val="clear" w:color="auto" w:fill="auto"/>
          </w:tcPr>
          <w:p w:rsidR="006B1D0E" w:rsidRPr="006F3254" w:rsidRDefault="006B1D0E" w:rsidP="001754AD">
            <w:pPr>
              <w:ind w:firstLine="0"/>
              <w:jc w:val="center"/>
              <w:rPr>
                <w:rFonts w:eastAsia="Calibri" w:cs="Arial"/>
                <w:sz w:val="16"/>
                <w:szCs w:val="16"/>
                <w:shd w:val="clear" w:color="auto" w:fill="FFFFFF"/>
              </w:rPr>
            </w:pPr>
            <w:r w:rsidRPr="006F3254">
              <w:rPr>
                <w:rFonts w:eastAsia="Calibri" w:cs="Arial"/>
                <w:sz w:val="16"/>
                <w:szCs w:val="16"/>
                <w:shd w:val="clear" w:color="auto" w:fill="FFFFFF"/>
              </w:rPr>
              <w:t>МП города Югорска</w:t>
            </w:r>
          </w:p>
        </w:tc>
        <w:tc>
          <w:tcPr>
            <w:tcW w:w="1134" w:type="dxa"/>
            <w:shd w:val="clear" w:color="auto" w:fill="auto"/>
          </w:tcPr>
          <w:p w:rsidR="006B1D0E" w:rsidRPr="006F3254" w:rsidRDefault="006B1D0E" w:rsidP="001754AD">
            <w:pPr>
              <w:pStyle w:val="1"/>
              <w:ind w:firstLine="0"/>
              <w:rPr>
                <w:b w:val="0"/>
                <w:bCs w:val="0"/>
                <w:color w:val="000000"/>
                <w:kern w:val="0"/>
                <w:sz w:val="16"/>
                <w:szCs w:val="16"/>
                <w:shd w:val="clear" w:color="auto" w:fill="FFFFFF"/>
              </w:rPr>
            </w:pPr>
            <w:r w:rsidRPr="006F3254">
              <w:rPr>
                <w:b w:val="0"/>
                <w:bCs w:val="0"/>
                <w:color w:val="000000"/>
                <w:kern w:val="0"/>
                <w:sz w:val="16"/>
                <w:szCs w:val="16"/>
                <w:shd w:val="clear" w:color="auto" w:fill="FFFFFF"/>
              </w:rPr>
              <w:t>Единиц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6B1D0E" w:rsidRPr="006F3254" w:rsidRDefault="006B1D0E" w:rsidP="001754AD">
            <w:pPr>
              <w:pStyle w:val="af0"/>
              <w:ind w:right="-19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6F325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6B1D0E" w:rsidRPr="007D1983" w:rsidTr="001754AD">
        <w:trPr>
          <w:trHeight w:val="218"/>
        </w:trPr>
        <w:tc>
          <w:tcPr>
            <w:tcW w:w="15027" w:type="dxa"/>
            <w:gridSpan w:val="16"/>
            <w:shd w:val="clear" w:color="auto" w:fill="auto"/>
          </w:tcPr>
          <w:p w:rsidR="006B1D0E" w:rsidRPr="007D1983" w:rsidRDefault="006B1D0E" w:rsidP="001754AD">
            <w:pPr>
              <w:pStyle w:val="1"/>
              <w:ind w:firstLine="0"/>
              <w:jc w:val="left"/>
              <w:rPr>
                <w:b w:val="0"/>
                <w:color w:val="000000"/>
                <w:sz w:val="16"/>
                <w:szCs w:val="16"/>
              </w:rPr>
            </w:pPr>
            <w:r w:rsidRPr="006F3254">
              <w:rPr>
                <w:b w:val="0"/>
                <w:color w:val="000000"/>
                <w:sz w:val="16"/>
                <w:szCs w:val="16"/>
              </w:rPr>
              <w:t>(Строки 3.6-3.8 раздела 3 изложен</w:t>
            </w:r>
            <w:r>
              <w:rPr>
                <w:b w:val="0"/>
                <w:color w:val="000000"/>
                <w:sz w:val="16"/>
                <w:szCs w:val="16"/>
              </w:rPr>
              <w:t>ы</w:t>
            </w:r>
            <w:r w:rsidRPr="006F3254">
              <w:rPr>
                <w:b w:val="0"/>
                <w:color w:val="000000"/>
                <w:sz w:val="16"/>
                <w:szCs w:val="16"/>
              </w:rPr>
              <w:t xml:space="preserve"> </w:t>
            </w:r>
            <w:r w:rsidRPr="006F3254">
              <w:rPr>
                <w:b w:val="0"/>
                <w:sz w:val="16"/>
                <w:szCs w:val="16"/>
              </w:rPr>
              <w:t xml:space="preserve">в новой редакции постановлением Администрации </w:t>
            </w:r>
            <w:hyperlink r:id="rId42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F3254">
                <w:rPr>
                  <w:rStyle w:val="a9"/>
                  <w:b w:val="0"/>
                  <w:sz w:val="16"/>
                  <w:szCs w:val="16"/>
                </w:rPr>
                <w:t>от 21.11.2025 № 2306-13-п</w:t>
              </w:r>
            </w:hyperlink>
            <w:r w:rsidRPr="006F3254">
              <w:rPr>
                <w:b w:val="0"/>
                <w:sz w:val="16"/>
                <w:szCs w:val="16"/>
              </w:rPr>
              <w:t>)</w:t>
            </w:r>
          </w:p>
        </w:tc>
      </w:tr>
    </w:tbl>
    <w:p w:rsidR="006B1D0E" w:rsidRPr="007D1983" w:rsidRDefault="006B1D0E" w:rsidP="006B1D0E">
      <w:pPr>
        <w:ind w:firstLine="0"/>
        <w:rPr>
          <w:rFonts w:cs="Arial"/>
        </w:rPr>
        <w:sectPr w:rsidR="006B1D0E" w:rsidRPr="007D1983" w:rsidSect="00A15E3A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6B1D0E" w:rsidRPr="007D1983" w:rsidRDefault="006B1D0E" w:rsidP="006B1D0E">
      <w:pPr>
        <w:pStyle w:val="2"/>
      </w:pPr>
      <w:r w:rsidRPr="007D1983">
        <w:lastRenderedPageBreak/>
        <w:t>4. Структура муниципальной программы</w:t>
      </w:r>
    </w:p>
    <w:p w:rsidR="006B1D0E" w:rsidRPr="007D1983" w:rsidRDefault="006B1D0E" w:rsidP="006B1D0E">
      <w:pPr>
        <w:pStyle w:val="2"/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678"/>
        <w:gridCol w:w="6521"/>
        <w:gridCol w:w="2835"/>
      </w:tblGrid>
      <w:tr w:rsidR="006B1D0E" w:rsidRPr="007D1983" w:rsidTr="001754AD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Задачи структурного элемента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Связь с показателями</w:t>
            </w:r>
          </w:p>
        </w:tc>
      </w:tr>
      <w:tr w:rsidR="006B1D0E" w:rsidRPr="007D1983" w:rsidTr="001754AD">
        <w:trPr>
          <w:tblHeader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Направление (подпрограмма) «Градостроительное обеспечение и комплексное развитие территории города Югорска»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Комплекс процессных мероприятий «Реализация полномочий в области градостроительной деятельности» 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Развитие градостроительной деятельности на территории муниципального образования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Приведение в соответствие с федеральным и региональным законодательством документов территориального планирования, градостроительного зонирования, документации по планировке территорий для дальнейшего развития территорий города Югорска.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Увеличение градостроительного потенциала и комплексное развитие территорий муниципального образования.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Общая площадь жилых помещений, приходящаяся в среднем на 1 жителя</w:t>
            </w: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-в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сего, в том числе введенная в действие за один год.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</w:tr>
      <w:tr w:rsidR="006B1D0E" w:rsidRPr="007D1983" w:rsidTr="001754AD">
        <w:trPr>
          <w:trHeight w:val="251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 за реализацию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1.2.1.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Ведение государственной информационной системы обеспечения градостроительной деятельности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(ГИСОГД)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Увеличение количества и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качества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размещаемых в информационной системе цифровых документов, материалов о развитии территорий, об их застройке, о существующих и планируемых к размещению объектах капитального строительства для выполнения градостроительной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«Организация транспортного обслуживания населения»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Комплекс процессных мероприятий «Оказание услуг по осуществлению пассажирских перевозок по маршрутам регулярного сообщения»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2.1.1.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Организация регулярных перевозок пассажиров и багажа автомобильным транспортом по муниципальным маршрутам на территории города Югорска </w:t>
            </w:r>
          </w:p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BFBFBF"/>
                <w:sz w:val="16"/>
                <w:szCs w:val="16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  <w:lang w:eastAsia="ar-SA"/>
              </w:rPr>
            </w:pPr>
            <w:r w:rsidRPr="007D1983">
              <w:rPr>
                <w:rFonts w:cs="Arial"/>
                <w:sz w:val="16"/>
                <w:szCs w:val="16"/>
              </w:rPr>
              <w:t>Сохранение количества рейсов для перевозки пассажиров на муниципальных маршрутах в количестве, необходимом для удовлетворения потребности жителей</w:t>
            </w:r>
          </w:p>
          <w:p w:rsidR="006B1D0E" w:rsidRPr="007D1983" w:rsidRDefault="006B1D0E" w:rsidP="001754AD">
            <w:pPr>
              <w:rPr>
                <w:rFonts w:cs="Arial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BFBFBF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Направление (подпрограмма) «Формирование современной комфортной городской среды и повышение качества жизни населения»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Региональный проект «Формирование комфортной городской среды» (куратор-Ефимов Роман Александрович)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3.1.1.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591133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Благоустройство общественных территорий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591133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Обеспечение создания на общественных территориях комфортной современной среды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6B1D0E" w:rsidRPr="00591133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Парк по улице Менделеева в городе Югорске.</w:t>
            </w:r>
          </w:p>
          <w:p w:rsidR="006B1D0E" w:rsidRPr="00591133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Благоустройство центрального городского сквера «Северное сияние» по улице Ленина в городе Югорске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591133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>Количество благоустроенных муниципальных территорий общего пользования</w:t>
            </w:r>
          </w:p>
          <w:p w:rsidR="006B1D0E" w:rsidRPr="00591133" w:rsidRDefault="006B1D0E" w:rsidP="001754A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</w:rPr>
            </w:pPr>
            <w:r w:rsidRPr="00591133">
              <w:rPr>
                <w:rFonts w:cs="Arial"/>
                <w:sz w:val="18"/>
                <w:szCs w:val="18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591133">
              <w:rPr>
                <w:rFonts w:cs="Arial"/>
                <w:sz w:val="18"/>
                <w:szCs w:val="18"/>
              </w:rPr>
              <w:lastRenderedPageBreak/>
              <w:t>проживающих в городе Югорске</w:t>
            </w:r>
          </w:p>
        </w:tc>
      </w:tr>
      <w:tr w:rsidR="006B1D0E" w:rsidRPr="00591133" w:rsidTr="001754AD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59113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9113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Строка 3.1.1 раздела 4 изложена в новой редакции постановлением Администрации</w:t>
            </w:r>
            <w:r w:rsidRPr="0059113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hyperlink r:id="rId43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591133">
                <w:rPr>
                  <w:rStyle w:val="a9"/>
                  <w:rFonts w:ascii="Arial" w:hAnsi="Arial" w:cs="Arial"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EF3E00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>Соисполнители:</w:t>
            </w:r>
            <w:r w:rsidRPr="006F325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6F325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Управление бухгалтерского учета и отчетности администрации города Югорска,</w:t>
            </w:r>
            <w:r w:rsidRPr="00EF3E00">
              <w:rPr>
                <w:rFonts w:ascii="Arial" w:hAnsi="Arial" w:cs="Arial"/>
                <w:color w:val="000000"/>
                <w:sz w:val="16"/>
                <w:szCs w:val="16"/>
              </w:rPr>
              <w:t xml:space="preserve"> Управление культуры администрации города Югорска (далее-УК), Управление социальной политики администрации города Югорска (далее - УСП), Управление образования администрации города Югорска (далее - УО)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МАУ «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Горлес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»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BFBFBF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6B1D0E" w:rsidRPr="007D1983" w:rsidTr="001754AD">
        <w:trPr>
          <w:trHeight w:val="792"/>
        </w:trPr>
        <w:tc>
          <w:tcPr>
            <w:tcW w:w="14885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44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:rsidR="006B1D0E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6F3254">
              <w:rPr>
                <w:rFonts w:ascii="Arial" w:hAnsi="Arial" w:cs="Arial"/>
                <w:sz w:val="16"/>
                <w:szCs w:val="16"/>
              </w:rPr>
              <w:t>Строка 3.2 после слов «Управление образования администрации города Югорска (далее - УО)» дополнена словами «, МАУ «</w:t>
            </w:r>
            <w:proofErr w:type="spellStart"/>
            <w:r w:rsidRPr="006F3254">
              <w:rPr>
                <w:rFonts w:ascii="Arial" w:hAnsi="Arial" w:cs="Arial"/>
                <w:sz w:val="16"/>
                <w:szCs w:val="16"/>
              </w:rPr>
              <w:t>Горлес</w:t>
            </w:r>
            <w:proofErr w:type="spellEnd"/>
            <w:r w:rsidRPr="006F3254">
              <w:rPr>
                <w:rFonts w:ascii="Arial" w:hAnsi="Arial" w:cs="Arial"/>
                <w:sz w:val="16"/>
                <w:szCs w:val="16"/>
              </w:rPr>
              <w:t xml:space="preserve">» постановлением Администрации </w:t>
            </w:r>
            <w:hyperlink r:id="rId45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6F3254">
                <w:rPr>
                  <w:rStyle w:val="a9"/>
                  <w:rFonts w:ascii="Arial" w:hAnsi="Arial" w:cs="Arial"/>
                  <w:sz w:val="16"/>
                  <w:szCs w:val="16"/>
                </w:rPr>
                <w:t>от 28.07.2025 № 1413-13-п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(</w:t>
            </w:r>
            <w:r w:rsidRPr="006F3254">
              <w:rPr>
                <w:rFonts w:cs="Arial"/>
                <w:bCs/>
                <w:sz w:val="16"/>
                <w:szCs w:val="16"/>
              </w:rPr>
              <w:t>В строке 3.2 раздела 4 после слова «Соисполнители</w:t>
            </w:r>
            <w:proofErr w:type="gramStart"/>
            <w:r w:rsidRPr="006F3254">
              <w:rPr>
                <w:rFonts w:cs="Arial"/>
                <w:bCs/>
                <w:sz w:val="16"/>
                <w:szCs w:val="16"/>
              </w:rPr>
              <w:t>:»</w:t>
            </w:r>
            <w:proofErr w:type="gramEnd"/>
            <w:r w:rsidRPr="006F3254">
              <w:rPr>
                <w:rFonts w:cs="Arial"/>
                <w:bCs/>
                <w:sz w:val="16"/>
                <w:szCs w:val="16"/>
              </w:rPr>
              <w:t xml:space="preserve"> дополн</w:t>
            </w:r>
            <w:r>
              <w:rPr>
                <w:rFonts w:cs="Arial"/>
                <w:bCs/>
                <w:sz w:val="16"/>
                <w:szCs w:val="16"/>
              </w:rPr>
              <w:t>ено</w:t>
            </w:r>
            <w:r w:rsidRPr="006F3254">
              <w:rPr>
                <w:rFonts w:cs="Arial"/>
                <w:bCs/>
                <w:sz w:val="16"/>
                <w:szCs w:val="16"/>
              </w:rPr>
              <w:t xml:space="preserve"> словами «Управление бухгалтерского учета и отчетности администрации города Югорска,»</w:t>
            </w:r>
            <w:r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6F3254">
              <w:rPr>
                <w:rFonts w:cs="Arial"/>
                <w:bCs/>
                <w:sz w:val="16"/>
                <w:szCs w:val="16"/>
              </w:rPr>
              <w:t xml:space="preserve">постановлением Администрации </w:t>
            </w:r>
            <w:hyperlink r:id="rId46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6F3254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6F3254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Выполнение работ по благоустройству территории города Югорска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Обеспечение создания комфортной современной среды в городе Югорске для жителей и гостей города в соответствии с требованиями «Югорского стандарта» и принципами универсального дизайна, доступной для инвалидов.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Выполнение работ по благоустройству общественных территорий, дворовых территорий, устройство контейнерных площадок, остановочных комплексов, автомобильных стоянок, установка детских игровых площадок, реализация наказов избирателей депутатам Думы города Югорска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дворовых территорий, обеспеченных минимальным уровнем благоустройства.</w:t>
            </w:r>
          </w:p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благоустроенных муниципальных территорий общего пользования.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Поддержание объектов благоустройства в нормативном состоянии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 рамках ежегодного содержания выполняется:</w:t>
            </w:r>
          </w:p>
          <w:p w:rsidR="006B1D0E" w:rsidRPr="007D1983" w:rsidRDefault="006B1D0E" w:rsidP="001754AD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текущего содержания, уборки и санитарной очистки объектов благоустройства и городского хозяйства;</w:t>
            </w:r>
          </w:p>
          <w:p w:rsidR="006B1D0E" w:rsidRPr="007D1983" w:rsidRDefault="006B1D0E" w:rsidP="001754AD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обеспечение функционирования уличного освещения;</w:t>
            </w:r>
          </w:p>
          <w:p w:rsidR="006B1D0E" w:rsidRPr="007D1983" w:rsidRDefault="006B1D0E" w:rsidP="001754AD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озеленение города;</w:t>
            </w:r>
          </w:p>
          <w:p w:rsidR="006B1D0E" w:rsidRPr="007D1983" w:rsidRDefault="006B1D0E" w:rsidP="001754AD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ремонт и содержание объектов благоустройства;</w:t>
            </w:r>
          </w:p>
          <w:p w:rsidR="006B1D0E" w:rsidRPr="007D1983" w:rsidRDefault="006B1D0E" w:rsidP="001754AD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- формирование крон деревьев и уборка аварийно-опасных насаждений; </w:t>
            </w:r>
          </w:p>
          <w:p w:rsidR="006B1D0E" w:rsidRPr="007D1983" w:rsidRDefault="006B1D0E" w:rsidP="001754AD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снос ветхих строений;</w:t>
            </w:r>
          </w:p>
          <w:p w:rsidR="006B1D0E" w:rsidRPr="007D1983" w:rsidRDefault="006B1D0E" w:rsidP="001754AD">
            <w:pPr>
              <w:pStyle w:val="a5"/>
              <w:tabs>
                <w:tab w:val="left" w:pos="993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- проведению дезинсекции (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ларвицидные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и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акарицидные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обработки) и дератизации объектов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3.2.3.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Привлечение населения к самостоятельному решению вопросов содержания, благоустройства жилищного фонда (проведение информационной работы)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Проведение информационно-разъяснительной работы с населением по вопросам сферы жилищно-коммунального хозяйства, энергосбережения и повышения энергетической эффективности (в том числе путем привлечения специалистов профильных организаций для проведения обучающих семинаров).</w:t>
            </w:r>
          </w:p>
          <w:p w:rsidR="006B1D0E" w:rsidRPr="007D1983" w:rsidRDefault="006B1D0E" w:rsidP="001754AD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Участие в ежегодном фестивале энергосбережения.</w:t>
            </w:r>
          </w:p>
          <w:p w:rsidR="006B1D0E" w:rsidRPr="007D1983" w:rsidRDefault="006B1D0E" w:rsidP="001754AD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Ежегодное проведение городского конкурса на образцовое содержание жилищного фонда.</w:t>
            </w:r>
          </w:p>
          <w:p w:rsidR="006B1D0E" w:rsidRPr="007D1983" w:rsidRDefault="006B1D0E" w:rsidP="001754AD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Оказание содействия, в том числе освещение информации, а также непосредственное участие в мероприятиях, проводимых в рамках реализации Стратегии развития территориального общественного самоуправления (ТОС)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Российской Федерации до 2030 года.</w:t>
            </w:r>
          </w:p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работы по пропаганде бережливого производства, в том числе по обучению сотрудников организаций жилищно-коммунального комплекса принципам бережливого производства, мониторинг и регулярный контроль качества предоставляемых услуг в целях реализации Концепции «Бережливый регион»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lastRenderedPageBreak/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3.2.4.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Обеспечение условий беспрепятственного доступа к объектам социальной инфраструктуры для инвалидов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Проведение комплекса мероприятий по дооборудованию и адаптации объектов социальной инфраструктуры с целью обеспечения беспрепятственного доступа для инвалидов в соответствии с требованиями «Югорского стандарта» и принципами универсального дизайна</w:t>
            </w:r>
          </w:p>
          <w:p w:rsidR="006B1D0E" w:rsidRPr="007D1983" w:rsidRDefault="006B1D0E" w:rsidP="001754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«Гуманное обращение с животными» 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Управление бухгалтерского учета и отчетности администрации города Югорска (далее-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6B1D0E" w:rsidRPr="007D1983" w:rsidTr="001754AD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3.3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47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 xml:space="preserve">Реализация переданного отдельного государственного полномочия </w:t>
            </w:r>
            <w:proofErr w:type="gramStart"/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по организации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Санитарный отлов безнадзорных животных, деятельность по обращению с животными без владельцев (проведение профилактических ветеринарных мероприятий и содержание безнадзорных животных)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3.3.2.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ar-SA"/>
              </w:rPr>
              <w:t>Содержание муниципального приюта для животных без владельцев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5"/>
              <w:tabs>
                <w:tab w:val="left" w:pos="0"/>
                <w:tab w:val="left" w:pos="884"/>
              </w:tabs>
              <w:suppressAutoHyphens/>
              <w:ind w:left="0"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Сокращение численности животных без владельцев, беспрепятственно передвигающихся по территории муниципального образования, для исключения болезней животных и защиты населения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ДЖКиСК</w:t>
            </w:r>
            <w:proofErr w:type="spell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Соисполнитель: </w:t>
            </w:r>
            <w:proofErr w:type="spellStart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УБУиО</w:t>
            </w:r>
            <w:proofErr w:type="spellEnd"/>
            <w:r w:rsidRPr="007E0E76">
              <w:rPr>
                <w:rFonts w:ascii="Arial" w:hAnsi="Arial" w:cs="Arial"/>
                <w:color w:val="000000"/>
                <w:sz w:val="16"/>
                <w:szCs w:val="16"/>
              </w:rPr>
              <w:t>, УК, УСП, УО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6B1D0E" w:rsidRPr="007D1983" w:rsidTr="001754AD">
        <w:tc>
          <w:tcPr>
            <w:tcW w:w="148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паспорт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е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муниципальной программы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графе «Задачи с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труктурного элемента» раздела 4 в</w:t>
            </w:r>
            <w:r w:rsidRPr="007E0E7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строке 3.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4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внесены изменения</w:t>
            </w:r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постановлением Администрации </w:t>
            </w:r>
            <w:hyperlink r:id="rId48" w:tooltip="постановление от 04.03.2025 0:00:00 №37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EF3E00">
                <w:rPr>
                  <w:rStyle w:val="a9"/>
                  <w:rFonts w:ascii="Arial" w:hAnsi="Arial" w:cs="Arial"/>
                  <w:bCs/>
                  <w:sz w:val="16"/>
                  <w:szCs w:val="16"/>
                </w:rPr>
                <w:t>от 04.03.2025 № 373-п</w:t>
              </w:r>
            </w:hyperlink>
            <w:r w:rsidRPr="00EF3E0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Организация и развитие системы экологического образования, просвещения и формирования экологической культуры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Экологическое просвещение и ликвидацию экологической безграмотности, формирование навыков экологического поведения, а также позитивного отношения к экологической грамотности и экологической культуре, создание условий для реализации природоохранных мероприятий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Ликвидация мест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несанкционированых</w:t>
            </w:r>
            <w:proofErr w:type="spellEnd"/>
            <w:r w:rsidRPr="007D1983">
              <w:rPr>
                <w:rFonts w:cs="Arial"/>
                <w:sz w:val="16"/>
                <w:szCs w:val="16"/>
              </w:rPr>
              <w:t xml:space="preserve"> свалок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количества несанкционированных свалок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>Количество ликвидированных несанкционированных свалок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3.4.3.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Регулирование деятельности в сфере обращения с отходами </w:t>
            </w:r>
            <w:r w:rsidRPr="007D1983">
              <w:rPr>
                <w:rFonts w:cs="Arial"/>
                <w:sz w:val="16"/>
                <w:szCs w:val="16"/>
                <w:lang w:val="en-US"/>
              </w:rPr>
              <w:t>IV</w:t>
            </w:r>
            <w:r w:rsidRPr="007D1983">
              <w:rPr>
                <w:rFonts w:cs="Arial"/>
                <w:sz w:val="16"/>
                <w:szCs w:val="16"/>
              </w:rPr>
              <w:t xml:space="preserve"> класса опасности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Снижение негативного воздействия отходов IV класса опасности на окружающую среду путем сбора, вывоза автомобильных шин с целью их дальнейшей утилизации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  <w:lang w:eastAsia="en-US"/>
              </w:rPr>
              <w:t xml:space="preserve">Количество утилизированных автомобильных шин 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Комплекс процессных мероприятий «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  <w:lang w:eastAsia="ar-SA"/>
              </w:rPr>
              <w:t>Демонтаж информационных конструкций</w:t>
            </w: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» 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lef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Срок реализации 2025-2030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3.5.1.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Приведение рекламных конструкций в соответствие правилам благоустройства территории города Югорска, демонтаж рекламных конструкций установленных и эксплуатируемых без разрешения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Избавление фасадов зданий, строений, сооружений от «визуального» мусора.</w:t>
            </w:r>
          </w:p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Повышение качества эстетического облика города Югорска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Структурные элементы, не входящие в направления (подпрограммы)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4.1.</w:t>
            </w:r>
          </w:p>
        </w:tc>
        <w:tc>
          <w:tcPr>
            <w:tcW w:w="14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 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7D1983">
              <w:rPr>
                <w:rFonts w:ascii="Arial" w:hAnsi="Arial" w:cs="Arial"/>
                <w:sz w:val="16"/>
                <w:szCs w:val="16"/>
              </w:rPr>
              <w:t>Ответственный</w:t>
            </w:r>
            <w:proofErr w:type="gramEnd"/>
            <w:r w:rsidRPr="007D1983">
              <w:rPr>
                <w:rFonts w:ascii="Arial" w:hAnsi="Arial" w:cs="Arial"/>
                <w:sz w:val="16"/>
                <w:szCs w:val="16"/>
              </w:rPr>
              <w:t xml:space="preserve"> за реализацию: 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</w:rPr>
              <w:t>ДМСиГ</w:t>
            </w:r>
            <w:proofErr w:type="spellEnd"/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Срок реализации: 2025-2030</w:t>
            </w:r>
          </w:p>
        </w:tc>
      </w:tr>
      <w:tr w:rsidR="006B1D0E" w:rsidRPr="007D1983" w:rsidTr="001754A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Обеспечение полномочий и функций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муниципального автономного учреждения «Городское лесничество» (далее-МАУ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pStyle w:val="af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 xml:space="preserve">Обеспечение деятельности </w:t>
            </w:r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МАУ «</w:t>
            </w:r>
            <w:proofErr w:type="spellStart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Горлес</w:t>
            </w:r>
            <w:proofErr w:type="spellEnd"/>
            <w:r w:rsidRPr="007D1983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pStyle w:val="af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</w:tbl>
    <w:p w:rsidR="006B1D0E" w:rsidRPr="007D1983" w:rsidRDefault="006B1D0E" w:rsidP="006B1D0E">
      <w:pPr>
        <w:ind w:firstLine="0"/>
        <w:rPr>
          <w:rFonts w:cs="Arial"/>
          <w:color w:val="000000"/>
          <w:szCs w:val="28"/>
        </w:rPr>
        <w:sectPr w:rsidR="006B1D0E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6B1D0E" w:rsidRDefault="006B1D0E" w:rsidP="006B1D0E">
      <w:pPr>
        <w:pStyle w:val="2"/>
        <w:rPr>
          <w:b w:val="0"/>
          <w:color w:val="00000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lastRenderedPageBreak/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 xml:space="preserve">й редакции постановлением Администрации </w:t>
      </w:r>
      <w:hyperlink r:id="rId49" w:tooltip="постановление от 18.04.2025 0:00:00 №675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C7CA7">
          <w:rPr>
            <w:rStyle w:val="a9"/>
            <w:b w:val="0"/>
            <w:sz w:val="24"/>
            <w:szCs w:val="24"/>
          </w:rPr>
          <w:t>от 18.04.2025 № 675-п</w:t>
        </w:r>
      </w:hyperlink>
      <w:r w:rsidRPr="006C7CA7">
        <w:rPr>
          <w:b w:val="0"/>
          <w:color w:val="000000"/>
          <w:sz w:val="24"/>
          <w:szCs w:val="24"/>
        </w:rPr>
        <w:t>)</w:t>
      </w:r>
    </w:p>
    <w:p w:rsidR="006B1D0E" w:rsidRDefault="006B1D0E" w:rsidP="006B1D0E">
      <w:pPr>
        <w:pStyle w:val="2"/>
        <w:rPr>
          <w:b w:val="0"/>
          <w:color w:val="00000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>й редакции постановлением Администрации</w:t>
      </w:r>
      <w:r>
        <w:rPr>
          <w:b w:val="0"/>
          <w:color w:val="000000"/>
          <w:sz w:val="24"/>
          <w:szCs w:val="24"/>
        </w:rPr>
        <w:t xml:space="preserve"> </w:t>
      </w:r>
      <w:hyperlink r:id="rId50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<w:r w:rsidRPr="00D84F18">
          <w:rPr>
            <w:rStyle w:val="a9"/>
            <w:b w:val="0"/>
            <w:sz w:val="24"/>
            <w:szCs w:val="24"/>
          </w:rPr>
          <w:t>от 28.07.2025 № 1413-13-п</w:t>
        </w:r>
      </w:hyperlink>
      <w:r>
        <w:rPr>
          <w:b w:val="0"/>
          <w:color w:val="000000"/>
          <w:sz w:val="24"/>
          <w:szCs w:val="24"/>
        </w:rPr>
        <w:t>)</w:t>
      </w:r>
    </w:p>
    <w:p w:rsidR="006B1D0E" w:rsidRDefault="006B1D0E" w:rsidP="006B1D0E">
      <w:pPr>
        <w:pStyle w:val="2"/>
        <w:rPr>
          <w:b w:val="0"/>
          <w:color w:val="000000"/>
          <w:sz w:val="24"/>
          <w:szCs w:val="24"/>
        </w:rPr>
      </w:pPr>
      <w:r w:rsidRPr="006C7CA7">
        <w:rPr>
          <w:b w:val="0"/>
          <w:color w:val="000000"/>
          <w:sz w:val="24"/>
          <w:szCs w:val="24"/>
        </w:rPr>
        <w:t>(Раздел 5 излож</w:t>
      </w:r>
      <w:r w:rsidRPr="006C7CA7">
        <w:rPr>
          <w:b w:val="0"/>
          <w:bCs w:val="0"/>
          <w:color w:val="000000"/>
          <w:sz w:val="24"/>
          <w:szCs w:val="24"/>
        </w:rPr>
        <w:t>ен</w:t>
      </w:r>
      <w:r w:rsidRPr="006C7CA7">
        <w:rPr>
          <w:b w:val="0"/>
          <w:color w:val="000000"/>
          <w:sz w:val="24"/>
          <w:szCs w:val="24"/>
        </w:rPr>
        <w:t xml:space="preserve"> в </w:t>
      </w:r>
      <w:r w:rsidRPr="006C7CA7">
        <w:rPr>
          <w:b w:val="0"/>
          <w:bCs w:val="0"/>
          <w:color w:val="000000"/>
          <w:sz w:val="24"/>
          <w:szCs w:val="24"/>
        </w:rPr>
        <w:t>ново</w:t>
      </w:r>
      <w:r w:rsidRPr="006C7CA7">
        <w:rPr>
          <w:b w:val="0"/>
          <w:color w:val="000000"/>
          <w:sz w:val="24"/>
          <w:szCs w:val="24"/>
        </w:rPr>
        <w:t xml:space="preserve">й редакции </w:t>
      </w:r>
      <w:r w:rsidRPr="006F3254">
        <w:rPr>
          <w:b w:val="0"/>
          <w:sz w:val="24"/>
          <w:szCs w:val="24"/>
        </w:rPr>
        <w:t xml:space="preserve">постановлением Администрации </w:t>
      </w:r>
      <w:hyperlink r:id="rId51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<w:r w:rsidRPr="006F3254">
          <w:rPr>
            <w:rStyle w:val="a9"/>
            <w:b w:val="0"/>
            <w:sz w:val="24"/>
            <w:szCs w:val="24"/>
          </w:rPr>
          <w:t>от 21.11.2025 № 2306-13-п</w:t>
        </w:r>
      </w:hyperlink>
      <w:r w:rsidRPr="006F3254">
        <w:rPr>
          <w:b w:val="0"/>
          <w:sz w:val="24"/>
          <w:szCs w:val="24"/>
        </w:rPr>
        <w:t>)</w:t>
      </w:r>
    </w:p>
    <w:p w:rsidR="006B1D0E" w:rsidRDefault="006B1D0E" w:rsidP="006B1D0E">
      <w:pPr>
        <w:jc w:val="center"/>
        <w:outlineLvl w:val="0"/>
        <w:rPr>
          <w:rFonts w:cs="Arial"/>
          <w:b/>
          <w:bCs/>
          <w:color w:val="000000"/>
          <w:kern w:val="32"/>
          <w:sz w:val="32"/>
          <w:szCs w:val="28"/>
        </w:rPr>
      </w:pPr>
    </w:p>
    <w:p w:rsidR="006B1D0E" w:rsidRPr="006F3254" w:rsidRDefault="006B1D0E" w:rsidP="006B1D0E">
      <w:pPr>
        <w:jc w:val="center"/>
        <w:outlineLvl w:val="0"/>
        <w:rPr>
          <w:rFonts w:cs="Arial"/>
          <w:b/>
          <w:bCs/>
          <w:color w:val="000000"/>
          <w:kern w:val="32"/>
          <w:sz w:val="32"/>
          <w:szCs w:val="28"/>
        </w:rPr>
      </w:pPr>
      <w:r w:rsidRPr="006F3254">
        <w:rPr>
          <w:rFonts w:cs="Arial"/>
          <w:b/>
          <w:bCs/>
          <w:color w:val="000000"/>
          <w:kern w:val="32"/>
          <w:sz w:val="32"/>
          <w:szCs w:val="28"/>
        </w:rPr>
        <w:t>5. Финансовое обеспечение муниципальной программы</w:t>
      </w:r>
    </w:p>
    <w:p w:rsidR="006B1D0E" w:rsidRPr="006F3254" w:rsidRDefault="006B1D0E" w:rsidP="006B1D0E">
      <w:pPr>
        <w:widowControl w:val="0"/>
        <w:suppressAutoHyphens/>
        <w:autoSpaceDE w:val="0"/>
        <w:autoSpaceDN w:val="0"/>
        <w:ind w:firstLine="0"/>
        <w:jc w:val="right"/>
        <w:rPr>
          <w:rFonts w:cs="Arial"/>
          <w:szCs w:val="28"/>
          <w:lang w:eastAsia="ar-SA"/>
        </w:rPr>
      </w:pP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960"/>
        <w:gridCol w:w="3875"/>
        <w:gridCol w:w="1417"/>
        <w:gridCol w:w="1418"/>
        <w:gridCol w:w="1276"/>
        <w:gridCol w:w="1275"/>
        <w:gridCol w:w="1276"/>
        <w:gridCol w:w="1418"/>
        <w:gridCol w:w="1559"/>
      </w:tblGrid>
      <w:tr w:rsidR="006B1D0E" w:rsidRPr="006F3254" w:rsidTr="001754AD">
        <w:trPr>
          <w:trHeight w:val="1515"/>
          <w:tblHeader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 № </w:t>
            </w:r>
          </w:p>
        </w:tc>
        <w:tc>
          <w:tcPr>
            <w:tcW w:w="38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Наименование муниципальной программы, структурного элемента, источник финансового обеспечения</w:t>
            </w:r>
          </w:p>
        </w:tc>
        <w:tc>
          <w:tcPr>
            <w:tcW w:w="963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Объем финансового обеспечения по годам тыс. рублей</w:t>
            </w:r>
          </w:p>
        </w:tc>
      </w:tr>
      <w:tr w:rsidR="006B1D0E" w:rsidRPr="006F3254" w:rsidTr="001754AD">
        <w:trPr>
          <w:trHeight w:val="330"/>
          <w:tblHeader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6F3254">
              <w:rPr>
                <w:rFonts w:cs="Arial"/>
                <w:sz w:val="20"/>
                <w:szCs w:val="20"/>
              </w:rPr>
              <w:t>п</w:t>
            </w:r>
            <w:proofErr w:type="gramEnd"/>
            <w:r w:rsidRPr="006F3254">
              <w:rPr>
                <w:rFonts w:cs="Arial"/>
                <w:sz w:val="20"/>
                <w:szCs w:val="20"/>
              </w:rPr>
              <w:t>/п</w:t>
            </w:r>
          </w:p>
        </w:tc>
        <w:tc>
          <w:tcPr>
            <w:tcW w:w="38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2025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2027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2030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Всего</w:t>
            </w:r>
          </w:p>
        </w:tc>
      </w:tr>
      <w:tr w:rsidR="006B1D0E" w:rsidRPr="006F3254" w:rsidTr="001754AD">
        <w:trPr>
          <w:trHeight w:val="330"/>
          <w:tblHeader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9</w:t>
            </w:r>
          </w:p>
        </w:tc>
      </w:tr>
      <w:tr w:rsidR="006B1D0E" w:rsidRPr="006F3254" w:rsidTr="001754AD">
        <w:trPr>
          <w:trHeight w:val="420"/>
        </w:trPr>
        <w:tc>
          <w:tcPr>
            <w:tcW w:w="4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Муниципальная программа «Пространственное развитие и формирование комфортной городской среды», в том числе: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674 222,2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212 825,9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195 399,4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163 499,7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163 499,7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163 599,7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1 573 046,6 </w:t>
            </w:r>
          </w:p>
        </w:tc>
      </w:tr>
      <w:tr w:rsidR="006B1D0E" w:rsidRPr="006F3254" w:rsidTr="001754AD">
        <w:trPr>
          <w:trHeight w:val="330"/>
        </w:trPr>
        <w:tc>
          <w:tcPr>
            <w:tcW w:w="4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94 575,9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4 163,2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3 894,7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102 633,8 </w:t>
            </w:r>
          </w:p>
        </w:tc>
      </w:tr>
      <w:tr w:rsidR="006B1D0E" w:rsidRPr="006F3254" w:rsidTr="001754AD">
        <w:trPr>
          <w:trHeight w:val="300"/>
        </w:trPr>
        <w:tc>
          <w:tcPr>
            <w:tcW w:w="4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218 217,4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11 234,4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11 077,3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240 529,1 </w:t>
            </w:r>
          </w:p>
        </w:tc>
      </w:tr>
      <w:tr w:rsidR="006B1D0E" w:rsidRPr="006F3254" w:rsidTr="001754AD">
        <w:trPr>
          <w:trHeight w:val="330"/>
        </w:trPr>
        <w:tc>
          <w:tcPr>
            <w:tcW w:w="4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361 220,3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197 428,3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180 427,4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163 499,7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163 499,7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163 599,7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1 229 675,1 </w:t>
            </w:r>
          </w:p>
        </w:tc>
      </w:tr>
      <w:tr w:rsidR="006B1D0E" w:rsidRPr="006F3254" w:rsidTr="001754AD">
        <w:trPr>
          <w:trHeight w:val="330"/>
        </w:trPr>
        <w:tc>
          <w:tcPr>
            <w:tcW w:w="4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Иные источники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208,6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208,6 </w:t>
            </w:r>
          </w:p>
        </w:tc>
      </w:tr>
      <w:tr w:rsidR="006B1D0E" w:rsidRPr="006F3254" w:rsidTr="001754AD">
        <w:trPr>
          <w:trHeight w:val="6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415 669,2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20 674,8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20 249,2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456 593,2 </w:t>
            </w:r>
          </w:p>
        </w:tc>
      </w:tr>
      <w:tr w:rsidR="006B1D0E" w:rsidRPr="006F3254" w:rsidTr="001754AD">
        <w:trPr>
          <w:trHeight w:val="3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1.1.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94 575,9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4 163,2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3 894,7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102 633,8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1.2.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210 688,8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6 511,6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6 354,5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223 554,9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1.3.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110 404,5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10 000,0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130 404,5 </w:t>
            </w:r>
          </w:p>
        </w:tc>
      </w:tr>
      <w:tr w:rsidR="006B1D0E" w:rsidRPr="006F3254" w:rsidTr="001754AD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Комплекс процессных мероприятий «Реализация полномочий в области градостроительной деятельности»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4 493,4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3 176,2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3 176,2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10 845,8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lastRenderedPageBreak/>
              <w:t>2.1.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4 178,9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2 953,9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2 953,9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10 086,7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2.2.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314,5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222,3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222,3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759,1 </w:t>
            </w:r>
          </w:p>
        </w:tc>
      </w:tr>
      <w:tr w:rsidR="006B1D0E" w:rsidRPr="006F3254" w:rsidTr="001754AD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3.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Комплекс процессных мероприятий «Создание условий для комфортного проживания в городе Югорске»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176 813,7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108 910,1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91 995,2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113 500,0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113 500,0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113 500,0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718 219,0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3.1.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1 355,2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1 355,2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1 355,2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4 065,6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3.2.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175 458,5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107 554,9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90 640,0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113 500,0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113 500,0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113 500,0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714 153,4 </w:t>
            </w:r>
          </w:p>
        </w:tc>
      </w:tr>
      <w:tr w:rsidR="006B1D0E" w:rsidRPr="006F3254" w:rsidTr="001754AD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Комплекс процессных мероприятий «Оказание услуг по осуществлению пассажирских перевозок по маршрутам регулярного сообщения»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33 647,4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208 647,4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4.1.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33 647,4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35 000,0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208 647,4 </w:t>
            </w:r>
          </w:p>
        </w:tc>
      </w:tr>
      <w:tr w:rsidR="006B1D0E" w:rsidRPr="006F3254" w:rsidTr="001754AD">
        <w:trPr>
          <w:trHeight w:val="15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Комплекс процессных мероприятий «Организация деятельности подведомственного учреждения по использованию, охране, защите и воспроизводству городских лесов»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26 239,1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37 945,7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37 859,7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14 999,7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14 999,7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14 999,7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147 043,6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5.1.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26 030,5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37 945,7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37 859,7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14 999,7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14 999,7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14 999,7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146 835,0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5.2.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Иные источники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208,6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208,6 </w:t>
            </w:r>
          </w:p>
        </w:tc>
      </w:tr>
      <w:tr w:rsidR="006B1D0E" w:rsidRPr="006F3254" w:rsidTr="001754AD">
        <w:trPr>
          <w:trHeight w:val="9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lastRenderedPageBreak/>
              <w:t>6.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Комплекс процессных мероприятий «Демонтаж информационных конструкций»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6.1.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</w:tr>
      <w:tr w:rsidR="006B1D0E" w:rsidRPr="006F3254" w:rsidTr="001754AD">
        <w:trPr>
          <w:trHeight w:val="64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7.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Комплекс процессных мероприятий «Гуманное обращение с животными»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12 089,6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5 790,1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5 790,1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23 669,8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7.1.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1 873,2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290,1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290,1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2 453,4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7.2.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10 216,4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5 500,0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5 500,0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21 216,4 </w:t>
            </w:r>
          </w:p>
        </w:tc>
      </w:tr>
      <w:tr w:rsidR="006B1D0E" w:rsidRPr="006F3254" w:rsidTr="001754AD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8.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Комплекс процессных мероприятий «Предотвращение вредного воздействия отходов производства и потребления на окружающую среду»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5 269,8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1 329,0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1 329,0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7 927,8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8.1.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121,3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123,6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123,6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368,5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8.2.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5 148,5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1 205,4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1 205,4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7 559,3 </w:t>
            </w:r>
          </w:p>
        </w:tc>
      </w:tr>
      <w:tr w:rsidR="006B1D0E" w:rsidRPr="006F3254" w:rsidTr="001754AD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Комплекс процессных мероприятий «Наполнение ГИСОГД сведениями об объектах градостроительной деятельности»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100,0 </w:t>
            </w:r>
          </w:p>
        </w:tc>
      </w:tr>
      <w:tr w:rsidR="006B1D0E" w:rsidRPr="006F3254" w:rsidTr="001754AD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9.1.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>Местный бюджет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0,0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100,0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1D0E" w:rsidRPr="006F3254" w:rsidRDefault="006B1D0E" w:rsidP="001754AD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6F3254">
              <w:rPr>
                <w:rFonts w:cs="Arial"/>
                <w:sz w:val="20"/>
                <w:szCs w:val="20"/>
              </w:rPr>
              <w:t xml:space="preserve">100,0 </w:t>
            </w:r>
          </w:p>
        </w:tc>
      </w:tr>
    </w:tbl>
    <w:p w:rsidR="006B1D0E" w:rsidRPr="007D1983" w:rsidRDefault="006B1D0E" w:rsidP="006B1D0E">
      <w:pPr>
        <w:pStyle w:val="1"/>
        <w:jc w:val="right"/>
      </w:pPr>
      <w:r w:rsidRPr="007D1983">
        <w:br w:type="page"/>
      </w:r>
      <w:r w:rsidRPr="007D1983">
        <w:lastRenderedPageBreak/>
        <w:t>Приложение</w:t>
      </w:r>
    </w:p>
    <w:p w:rsidR="006B1D0E" w:rsidRPr="007D1983" w:rsidRDefault="006B1D0E" w:rsidP="006B1D0E">
      <w:pPr>
        <w:pStyle w:val="1"/>
        <w:jc w:val="right"/>
      </w:pPr>
      <w:r w:rsidRPr="007D1983">
        <w:t>к паспорту муниципальной программы</w:t>
      </w:r>
    </w:p>
    <w:p w:rsidR="006B1D0E" w:rsidRPr="007D1983" w:rsidRDefault="006B1D0E" w:rsidP="006B1D0E">
      <w:pPr>
        <w:pStyle w:val="1"/>
      </w:pPr>
    </w:p>
    <w:p w:rsidR="006B1D0E" w:rsidRPr="007D1983" w:rsidRDefault="006B1D0E" w:rsidP="006B1D0E">
      <w:pPr>
        <w:pStyle w:val="1"/>
      </w:pPr>
      <w:r w:rsidRPr="007D1983">
        <w:t>Методика расчета целевых показателей муниципальной программы</w:t>
      </w:r>
    </w:p>
    <w:p w:rsidR="006B1D0E" w:rsidRPr="007D1983" w:rsidRDefault="006B1D0E" w:rsidP="006B1D0E">
      <w:pPr>
        <w:tabs>
          <w:tab w:val="left" w:pos="1134"/>
        </w:tabs>
        <w:suppressAutoHyphens/>
        <w:spacing w:line="276" w:lineRule="auto"/>
        <w:ind w:firstLine="0"/>
        <w:jc w:val="center"/>
        <w:rPr>
          <w:rFonts w:cs="Arial"/>
          <w:szCs w:val="28"/>
        </w:rPr>
      </w:pPr>
    </w:p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229"/>
        <w:gridCol w:w="1292"/>
        <w:gridCol w:w="7655"/>
      </w:tblGrid>
      <w:tr w:rsidR="006B1D0E" w:rsidRPr="007D1983" w:rsidTr="001754AD">
        <w:trPr>
          <w:tblHeader/>
        </w:trPr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п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>/п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92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Единица измерения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Метод расчета</w:t>
            </w:r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A054AE" w:rsidRDefault="006B1D0E" w:rsidP="001754AD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1.</w:t>
            </w:r>
          </w:p>
        </w:tc>
        <w:tc>
          <w:tcPr>
            <w:tcW w:w="5229" w:type="dxa"/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A054AE">
              <w:rPr>
                <w:rFonts w:eastAsia="Calibri" w:cs="Arial"/>
                <w:color w:val="000000"/>
                <w:sz w:val="16"/>
                <w:szCs w:val="16"/>
              </w:rPr>
              <w:t>Количество разработанных документов территориального планирования и градостроительного зонирования, соответствующих требованиям законодательства</w:t>
            </w:r>
          </w:p>
        </w:tc>
        <w:tc>
          <w:tcPr>
            <w:tcW w:w="1292" w:type="dxa"/>
            <w:shd w:val="clear" w:color="auto" w:fill="auto"/>
          </w:tcPr>
          <w:p w:rsidR="006B1D0E" w:rsidRPr="00A054AE" w:rsidRDefault="006B1D0E" w:rsidP="001754AD">
            <w:pPr>
              <w:tabs>
                <w:tab w:val="left" w:pos="285"/>
                <w:tab w:val="center" w:pos="601"/>
                <w:tab w:val="left" w:pos="1134"/>
              </w:tabs>
              <w:suppressAutoHyphens/>
              <w:ind w:firstLine="0"/>
              <w:jc w:val="center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6B1D0E" w:rsidRPr="00A054AE" w:rsidRDefault="006B1D0E" w:rsidP="001754AD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 xml:space="preserve">Административный учет осуществляется путем подсчета количества разработанных документов территориального планирования и градостроительного зонирования </w:t>
            </w:r>
          </w:p>
        </w:tc>
      </w:tr>
      <w:tr w:rsidR="006B1D0E" w:rsidRPr="007D1983" w:rsidTr="001754AD">
        <w:tc>
          <w:tcPr>
            <w:tcW w:w="14885" w:type="dxa"/>
            <w:gridSpan w:val="4"/>
            <w:shd w:val="clear" w:color="auto" w:fill="auto"/>
          </w:tcPr>
          <w:p w:rsidR="006B1D0E" w:rsidRPr="00230482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230482">
              <w:rPr>
                <w:rFonts w:cs="Arial"/>
                <w:bCs/>
                <w:sz w:val="16"/>
                <w:szCs w:val="16"/>
              </w:rPr>
              <w:t xml:space="preserve">(В приложении к паспорту муниципальной программы строка 1 изложена в новой редакции постановлением Администрации </w:t>
            </w:r>
            <w:hyperlink r:id="rId52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230482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230482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Общая площадь жилых </w:t>
            </w:r>
            <w:proofErr w:type="gramStart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помещений</w:t>
            </w:r>
            <w:proofErr w:type="gramEnd"/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 приходящаяся в среднем на 1 жителя - всего</w:t>
            </w:r>
          </w:p>
        </w:tc>
        <w:tc>
          <w:tcPr>
            <w:tcW w:w="1292" w:type="dxa"/>
            <w:vMerge w:val="restart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Кв. м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площади всего жилищного фонда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на конец года к численности постоянного населения по состоянию на конец отчетного года в муниципальном образовании</w:t>
            </w:r>
            <w:proofErr w:type="gramEnd"/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2.1.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pStyle w:val="af0"/>
              <w:ind w:right="-19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в том числе </w:t>
            </w:r>
            <w:proofErr w:type="gramStart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>введенная</w:t>
            </w:r>
            <w:proofErr w:type="gramEnd"/>
            <w:r w:rsidRPr="007D1983">
              <w:rPr>
                <w:rFonts w:ascii="Arial" w:hAnsi="Arial" w:cs="Arial"/>
                <w:color w:val="22272F"/>
                <w:sz w:val="16"/>
                <w:szCs w:val="16"/>
              </w:rPr>
              <w:t xml:space="preserve"> в действие за один год</w:t>
            </w:r>
          </w:p>
        </w:tc>
        <w:tc>
          <w:tcPr>
            <w:tcW w:w="1292" w:type="dxa"/>
            <w:vMerge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Административный учет путем подсчета </w:t>
            </w:r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отношения общей </w:t>
            </w:r>
            <w:proofErr w:type="gramStart"/>
            <w:r w:rsidRPr="007D1983">
              <w:rPr>
                <w:rFonts w:cs="Arial"/>
                <w:color w:val="040C28"/>
                <w:sz w:val="16"/>
                <w:szCs w:val="16"/>
              </w:rPr>
              <w:t>площади</w:t>
            </w:r>
            <w:proofErr w:type="gramEnd"/>
            <w:r w:rsidRPr="007D1983">
              <w:rPr>
                <w:rFonts w:cs="Arial"/>
                <w:color w:val="040C28"/>
                <w:sz w:val="16"/>
                <w:szCs w:val="16"/>
              </w:rPr>
              <w:t xml:space="preserve"> введенного за 1 год жилищного фонда на конец года к численности постоянного населения по состоянию на конец отчетного года в муниципальном образовании</w:t>
            </w:r>
          </w:p>
        </w:tc>
      </w:tr>
      <w:tr w:rsidR="006B1D0E" w:rsidRPr="007D1983" w:rsidTr="001754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pStyle w:val="af0"/>
              <w:ind w:right="-10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Ежегодное количество рейсов для перевозки пассажиров на муниципальных маршрутах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рейсов для перевозки пассажиров на муниципальных маршрутах</w:t>
            </w:r>
            <w:r w:rsidRPr="007D1983">
              <w:rPr>
                <w:rFonts w:cs="Arial"/>
                <w:sz w:val="16"/>
                <w:szCs w:val="16"/>
              </w:rPr>
              <w:t xml:space="preserve"> определяется как сумма значений произведенных рейсов за заданный период по всем маршрутам движения общественного транспорта.</w:t>
            </w:r>
          </w:p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Количество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рейсов, осуществляемых в день и периодичность движения транспорта устанавливается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приказом Департамента жилищно-коммунального и строительного комплекса администрации города Югорска «Об утверждении расписания движения общественного транспорта» № 238 от 10.12.2024.</w:t>
            </w:r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92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Ежегодно количество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благоустроенных муниципальных территорий определяется </w:t>
            </w:r>
            <w:proofErr w:type="gramStart"/>
            <w:r w:rsidRPr="007D1983">
              <w:rPr>
                <w:rFonts w:cs="Arial"/>
                <w:color w:val="000000"/>
                <w:sz w:val="16"/>
                <w:szCs w:val="16"/>
              </w:rPr>
              <w:t>в соответствии с заключенными соглашениями о предоставлении субсидий из средств окружного бюджета на реализацию</w:t>
            </w:r>
            <w:proofErr w:type="gram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программ по формированию современной городской среды.</w:t>
            </w:r>
          </w:p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(Всего 18 территорий, 12 благоустроено, 6 требуют благоустройства)</w:t>
            </w:r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5.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дворовых территорий, обеспеченных минимальным уровнем благоустройства</w:t>
            </w:r>
          </w:p>
        </w:tc>
        <w:tc>
          <w:tcPr>
            <w:tcW w:w="1292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Ежегодно количество дворовых территорий, обеспеченных минимальным уровнем благоустройства, определяется в соответствии с заключенными муниципальными контрактами на благоустройство дворовых территорий.</w:t>
            </w:r>
          </w:p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Всего 131 дворовая территория, в том числе 117 дворовых территорий благоустроено, 14 требуют благоустройства.</w:t>
            </w:r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6.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</w:p>
        </w:tc>
        <w:tc>
          <w:tcPr>
            <w:tcW w:w="1292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учет:</w:t>
            </w:r>
          </w:p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 xml:space="preserve">Количество граждан старше 14 лет, принявших участие в решении вопросов развития городской среды (ежемесячный отчет в департамент строительства и архитектуры Ханты-Мансийского автономного округа-Югры «Информация по вовлечению граждан в реализацию федерального </w:t>
            </w:r>
            <w:r w:rsidRPr="007D1983">
              <w:rPr>
                <w:rFonts w:cs="Arial"/>
                <w:sz w:val="16"/>
                <w:szCs w:val="16"/>
              </w:rPr>
              <w:lastRenderedPageBreak/>
              <w:t>проекта «Формирование комфортной городской среды») / Количество граждан старше 14 лет (данные официальной статистики на сайте https://72.rosstat.gov.ru) * 100</w:t>
            </w:r>
            <w:proofErr w:type="gramEnd"/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7.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объектов благоустройства и городского хозяйства, подлежащих содержанию и текущему ремонту, от общего их количества</w:t>
            </w:r>
          </w:p>
        </w:tc>
        <w:tc>
          <w:tcPr>
            <w:tcW w:w="1292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pStyle w:val="Default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7D1983">
              <w:rPr>
                <w:rFonts w:ascii="Arial" w:hAnsi="Arial" w:cs="Arial"/>
                <w:sz w:val="16"/>
                <w:szCs w:val="16"/>
              </w:rPr>
              <w:t>Отношение количества объектов, подлежащих содержанию, к объектам</w:t>
            </w:r>
            <w:r w:rsidRPr="007D1983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, включенных в казну муниципального образования город Югорск </w:t>
            </w:r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Количество объектов социальной инфраструктуры, в которых проведен комплекс мероприятий по дооборудованию, адаптации объекта в соответствии с требованиями доступности (посредством сооружения, как внутри зданий, так и снаружи, пандусов, поручней, входных групп, лифтов, специальных технических средств, обустройства территорий, подъездных путей)</w:t>
            </w:r>
          </w:p>
        </w:tc>
        <w:tc>
          <w:tcPr>
            <w:tcW w:w="1292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осуществляется на основании перечня объектов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>, планируемых к адаптации и дооборудованию,</w:t>
            </w:r>
            <w:r w:rsidRPr="007D1983">
              <w:rPr>
                <w:rFonts w:cs="Arial"/>
                <w:sz w:val="16"/>
                <w:szCs w:val="16"/>
              </w:rPr>
              <w:t xml:space="preserve"> по результатам работы рабочей группы </w:t>
            </w:r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по обеспечению условий доступности объектов и услуг, жилых помещений и общего имущества в многоквартирных домах, созданию </w:t>
            </w:r>
            <w:proofErr w:type="spellStart"/>
            <w:r w:rsidRPr="007D1983">
              <w:rPr>
                <w:rFonts w:cs="Arial"/>
                <w:color w:val="000000"/>
                <w:sz w:val="16"/>
                <w:szCs w:val="16"/>
              </w:rPr>
              <w:t>безбарьерной</w:t>
            </w:r>
            <w:proofErr w:type="spellEnd"/>
            <w:r w:rsidRPr="007D1983">
              <w:rPr>
                <w:rFonts w:cs="Arial"/>
                <w:color w:val="000000"/>
                <w:sz w:val="16"/>
                <w:szCs w:val="16"/>
              </w:rPr>
              <w:t xml:space="preserve"> среды для инвалидов и других маломобильных групп населения в городе Югорске, </w:t>
            </w:r>
            <w:r w:rsidRPr="007D1983">
              <w:rPr>
                <w:rFonts w:cs="Arial"/>
                <w:sz w:val="16"/>
                <w:szCs w:val="16"/>
              </w:rPr>
              <w:t>утвержденного Протоколом</w:t>
            </w:r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A054AE" w:rsidRDefault="006B1D0E" w:rsidP="001754AD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9.</w:t>
            </w:r>
          </w:p>
        </w:tc>
        <w:tc>
          <w:tcPr>
            <w:tcW w:w="5229" w:type="dxa"/>
            <w:shd w:val="clear" w:color="auto" w:fill="auto"/>
          </w:tcPr>
          <w:p w:rsidR="006B1D0E" w:rsidRPr="00A054AE" w:rsidRDefault="006B1D0E" w:rsidP="001754AD">
            <w:pPr>
              <w:ind w:firstLine="0"/>
              <w:rPr>
                <w:rFonts w:eastAsia="Calibri" w:cs="Arial"/>
                <w:color w:val="000000"/>
                <w:sz w:val="16"/>
                <w:szCs w:val="16"/>
              </w:rPr>
            </w:pPr>
            <w:r w:rsidRPr="00A054AE">
              <w:rPr>
                <w:rFonts w:eastAsia="Calibri" w:cs="Arial"/>
                <w:color w:val="000000"/>
                <w:sz w:val="16"/>
                <w:szCs w:val="16"/>
              </w:rPr>
              <w:t>Количество отловленных безнадзорных животных</w:t>
            </w:r>
          </w:p>
        </w:tc>
        <w:tc>
          <w:tcPr>
            <w:tcW w:w="1292" w:type="dxa"/>
            <w:shd w:val="clear" w:color="auto" w:fill="auto"/>
          </w:tcPr>
          <w:p w:rsidR="006B1D0E" w:rsidRPr="00A054AE" w:rsidRDefault="006B1D0E" w:rsidP="001754AD">
            <w:pPr>
              <w:tabs>
                <w:tab w:val="left" w:pos="285"/>
                <w:tab w:val="center" w:pos="601"/>
                <w:tab w:val="left" w:pos="1134"/>
              </w:tabs>
              <w:suppressAutoHyphens/>
              <w:ind w:firstLine="0"/>
              <w:jc w:val="center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Голов</w:t>
            </w:r>
          </w:p>
        </w:tc>
        <w:tc>
          <w:tcPr>
            <w:tcW w:w="7655" w:type="dxa"/>
            <w:shd w:val="clear" w:color="auto" w:fill="auto"/>
          </w:tcPr>
          <w:p w:rsidR="006B1D0E" w:rsidRPr="00A054AE" w:rsidRDefault="006B1D0E" w:rsidP="001754AD">
            <w:pPr>
              <w:tabs>
                <w:tab w:val="left" w:pos="1134"/>
              </w:tabs>
              <w:suppressAutoHyphens/>
              <w:ind w:firstLine="0"/>
              <w:jc w:val="left"/>
              <w:rPr>
                <w:rFonts w:eastAsia="Calibri" w:cs="Arial"/>
                <w:sz w:val="16"/>
                <w:szCs w:val="16"/>
              </w:rPr>
            </w:pPr>
            <w:r w:rsidRPr="00A054AE">
              <w:rPr>
                <w:rFonts w:eastAsia="Calibri" w:cs="Arial"/>
                <w:sz w:val="16"/>
                <w:szCs w:val="16"/>
              </w:rPr>
              <w:t>Планируемое значение показателя определяется по данным из государственной информационной системы Ханты-Мансийского автономного округа — Югры «Единая информационная база домашних животных и животных без владельцев»</w:t>
            </w:r>
          </w:p>
        </w:tc>
      </w:tr>
      <w:tr w:rsidR="006B1D0E" w:rsidRPr="007D1983" w:rsidTr="001754AD">
        <w:tc>
          <w:tcPr>
            <w:tcW w:w="14885" w:type="dxa"/>
            <w:gridSpan w:val="4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230482">
              <w:rPr>
                <w:rFonts w:cs="Arial"/>
                <w:bCs/>
                <w:sz w:val="16"/>
                <w:szCs w:val="16"/>
              </w:rPr>
              <w:t xml:space="preserve">(В приложении к паспорту муниципальной программы строка </w:t>
            </w:r>
            <w:r>
              <w:rPr>
                <w:rFonts w:cs="Arial"/>
                <w:bCs/>
                <w:sz w:val="16"/>
                <w:szCs w:val="16"/>
              </w:rPr>
              <w:t>9</w:t>
            </w:r>
            <w:r w:rsidRPr="00230482">
              <w:rPr>
                <w:rFonts w:cs="Arial"/>
                <w:bCs/>
                <w:sz w:val="16"/>
                <w:szCs w:val="16"/>
              </w:rPr>
              <w:t xml:space="preserve"> изложена в новой редакции постановлением Администрации </w:t>
            </w:r>
            <w:hyperlink r:id="rId53" w:tooltip="постановление от 21.11.2025 0:00:00 №2306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" w:history="1">
              <w:r w:rsidRPr="00230482">
                <w:rPr>
                  <w:rStyle w:val="a9"/>
                  <w:rFonts w:cs="Arial"/>
                  <w:bCs/>
                  <w:sz w:val="16"/>
                  <w:szCs w:val="16"/>
                </w:rPr>
                <w:t>от 21.11.2025 № 2306-13-п</w:t>
              </w:r>
            </w:hyperlink>
            <w:r w:rsidRPr="00230482">
              <w:rPr>
                <w:rFonts w:cs="Arial"/>
                <w:bCs/>
                <w:sz w:val="16"/>
                <w:szCs w:val="16"/>
              </w:rPr>
              <w:t>)</w:t>
            </w:r>
          </w:p>
        </w:tc>
      </w:tr>
      <w:tr w:rsidR="006B1D0E" w:rsidRPr="007D1983" w:rsidTr="001754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Доля населения, вовлеченного в эколого-просветительские и природоохранные мероприятия, от общего количества населения муниципального образования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Процент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Отношение количества граждан, принявших участие в эколого-просветительских и природоохранных мероприятий, к количеству граждан, проживающих на территории города Югорска,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согласно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статистических данных</w:t>
            </w:r>
          </w:p>
        </w:tc>
      </w:tr>
      <w:tr w:rsidR="006B1D0E" w:rsidRPr="007D1983" w:rsidTr="001754A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ind w:firstLine="0"/>
              <w:rPr>
                <w:rFonts w:cs="Arial"/>
                <w:color w:val="000000"/>
                <w:sz w:val="16"/>
                <w:szCs w:val="16"/>
              </w:rPr>
            </w:pPr>
            <w:r w:rsidRPr="007D1983">
              <w:rPr>
                <w:rFonts w:cs="Arial"/>
                <w:color w:val="000000"/>
                <w:sz w:val="16"/>
                <w:szCs w:val="16"/>
              </w:rPr>
              <w:t>Количество ликвидированных несанкционированных свалок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Штук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proofErr w:type="gramStart"/>
            <w:r w:rsidRPr="007D1983">
              <w:rPr>
                <w:rFonts w:cs="Arial"/>
                <w:sz w:val="16"/>
                <w:szCs w:val="16"/>
              </w:rPr>
              <w:t>Контейнерные площадки в количестве двух штук (согласно казне) подлежат расчистки от мусора, не относящегося к твердым коммунальных отходам, с периодичностью 2 раза в неделю</w:t>
            </w:r>
            <w:proofErr w:type="gramEnd"/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12.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 xml:space="preserve">Количество утилизированных автомобильных шин </w:t>
            </w:r>
          </w:p>
        </w:tc>
        <w:tc>
          <w:tcPr>
            <w:tcW w:w="1292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Тонн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взвешивания автомобильных шин для дальнейшей утилизации</w:t>
            </w:r>
          </w:p>
        </w:tc>
      </w:tr>
      <w:tr w:rsidR="006B1D0E" w:rsidRPr="007D1983" w:rsidTr="001754AD">
        <w:tc>
          <w:tcPr>
            <w:tcW w:w="709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13.</w:t>
            </w:r>
          </w:p>
        </w:tc>
        <w:tc>
          <w:tcPr>
            <w:tcW w:w="5229" w:type="dxa"/>
            <w:shd w:val="clear" w:color="auto" w:fill="auto"/>
          </w:tcPr>
          <w:p w:rsidR="006B1D0E" w:rsidRPr="007D1983" w:rsidRDefault="006B1D0E" w:rsidP="001754AD">
            <w:pPr>
              <w:pStyle w:val="af0"/>
              <w:ind w:right="-19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983">
              <w:rPr>
                <w:rFonts w:ascii="Arial" w:hAnsi="Arial" w:cs="Arial"/>
                <w:color w:val="000000"/>
                <w:sz w:val="16"/>
                <w:szCs w:val="16"/>
              </w:rPr>
              <w:t>Количество демонтируемых рекламных конструкций</w:t>
            </w:r>
          </w:p>
        </w:tc>
        <w:tc>
          <w:tcPr>
            <w:tcW w:w="1292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Единиц</w:t>
            </w:r>
          </w:p>
        </w:tc>
        <w:tc>
          <w:tcPr>
            <w:tcW w:w="7655" w:type="dxa"/>
            <w:shd w:val="clear" w:color="auto" w:fill="auto"/>
          </w:tcPr>
          <w:p w:rsidR="006B1D0E" w:rsidRPr="007D1983" w:rsidRDefault="006B1D0E" w:rsidP="001754AD">
            <w:pPr>
              <w:tabs>
                <w:tab w:val="left" w:pos="1134"/>
              </w:tabs>
              <w:suppressAutoHyphens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Административный учет путем подсчета количества актов осмотра демонтажа</w:t>
            </w:r>
          </w:p>
        </w:tc>
      </w:tr>
    </w:tbl>
    <w:p w:rsidR="006B1D0E" w:rsidRPr="007D1983" w:rsidRDefault="006B1D0E" w:rsidP="006B1D0E">
      <w:pPr>
        <w:tabs>
          <w:tab w:val="left" w:pos="1134"/>
        </w:tabs>
        <w:suppressAutoHyphens/>
        <w:spacing w:line="276" w:lineRule="auto"/>
        <w:ind w:firstLine="0"/>
        <w:rPr>
          <w:rFonts w:cs="Arial"/>
          <w:b/>
          <w:szCs w:val="28"/>
        </w:rPr>
        <w:sectPr w:rsidR="006B1D0E" w:rsidRPr="007D1983" w:rsidSect="00424A3D">
          <w:pgSz w:w="16838" w:h="11906" w:orient="landscape"/>
          <w:pgMar w:top="1701" w:right="851" w:bottom="1134" w:left="1418" w:header="708" w:footer="708" w:gutter="0"/>
          <w:cols w:space="708"/>
          <w:docGrid w:linePitch="360"/>
        </w:sectPr>
      </w:pPr>
    </w:p>
    <w:p w:rsidR="006B1D0E" w:rsidRPr="007D1983" w:rsidRDefault="006B1D0E" w:rsidP="006B1D0E">
      <w:pPr>
        <w:pStyle w:val="1"/>
        <w:jc w:val="right"/>
      </w:pPr>
      <w:r w:rsidRPr="007D1983">
        <w:lastRenderedPageBreak/>
        <w:t>Приложение 1</w:t>
      </w:r>
    </w:p>
    <w:p w:rsidR="006B1D0E" w:rsidRPr="007D1983" w:rsidRDefault="006B1D0E" w:rsidP="006B1D0E">
      <w:pPr>
        <w:pStyle w:val="1"/>
        <w:jc w:val="right"/>
      </w:pPr>
      <w:r w:rsidRPr="007D1983">
        <w:t>к муниципальной программе города Югорска</w:t>
      </w:r>
    </w:p>
    <w:p w:rsidR="006B1D0E" w:rsidRPr="007D1983" w:rsidRDefault="006B1D0E" w:rsidP="006B1D0E">
      <w:pPr>
        <w:pStyle w:val="1"/>
        <w:jc w:val="right"/>
      </w:pPr>
    </w:p>
    <w:p w:rsidR="006B1D0E" w:rsidRPr="007D1983" w:rsidRDefault="006B1D0E" w:rsidP="006B1D0E">
      <w:pPr>
        <w:pStyle w:val="1"/>
      </w:pPr>
      <w:r w:rsidRPr="007D1983">
        <w:t xml:space="preserve">Реализация регионального проекта </w:t>
      </w:r>
    </w:p>
    <w:p w:rsidR="006B1D0E" w:rsidRPr="007D1983" w:rsidRDefault="006B1D0E" w:rsidP="006B1D0E">
      <w:pPr>
        <w:pStyle w:val="1"/>
      </w:pPr>
      <w:r w:rsidRPr="007D1983">
        <w:t>«Формирование комфортной городской среды»</w:t>
      </w:r>
    </w:p>
    <w:p w:rsidR="006B1D0E" w:rsidRPr="007D1983" w:rsidRDefault="006B1D0E" w:rsidP="006B1D0E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</w:p>
    <w:p w:rsidR="006B1D0E" w:rsidRPr="007D1983" w:rsidRDefault="006B1D0E" w:rsidP="006B1D0E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color w:val="auto"/>
          <w:szCs w:val="28"/>
        </w:rPr>
        <w:t xml:space="preserve">Реализация регионального проекта «Формирование комфортной городской среды» осуществляется за счет средств федерального бюджета, бюджета Ханты-Мансийского автономного округа-Югры </w:t>
      </w:r>
      <w:proofErr w:type="gramStart"/>
      <w:r w:rsidRPr="007D1983">
        <w:rPr>
          <w:rFonts w:ascii="Arial" w:hAnsi="Arial" w:cs="Arial"/>
          <w:color w:val="auto"/>
          <w:szCs w:val="28"/>
        </w:rPr>
        <w:t xml:space="preserve">( </w:t>
      </w:r>
      <w:proofErr w:type="gramEnd"/>
      <w:r w:rsidRPr="007D1983">
        <w:rPr>
          <w:rFonts w:ascii="Arial" w:hAnsi="Arial" w:cs="Arial"/>
          <w:color w:val="auto"/>
          <w:szCs w:val="28"/>
        </w:rPr>
        <w:t>далее автономный округ) и бюджета города Югорска. Проект реализуется в соответствии со следующими нормативными правовыми актами:</w:t>
      </w:r>
    </w:p>
    <w:p w:rsidR="006B1D0E" w:rsidRPr="007D1983" w:rsidRDefault="006B1D0E" w:rsidP="006B1D0E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color w:val="auto"/>
          <w:szCs w:val="28"/>
        </w:rPr>
        <w:t>- п</w:t>
      </w:r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остановлением Правительства Российской Федерации </w:t>
      </w:r>
      <w:hyperlink r:id="rId54" w:tooltip="ПОСТАНОВЛЕНИЕ от 10.02.2017 № 169 ПРАВИТЕЛЬСТВО РФ&#10;&#10;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w:history="1">
        <w:r w:rsidRPr="0084768B">
          <w:rPr>
            <w:rStyle w:val="a9"/>
            <w:rFonts w:ascii="Arial" w:hAnsi="Arial" w:cs="Arial"/>
            <w:bCs/>
            <w:szCs w:val="28"/>
            <w:lang w:eastAsia="ru-RU"/>
          </w:rPr>
          <w:t>от 10.02.2017 № 169</w:t>
        </w:r>
      </w:hyperlink>
      <w:r w:rsidRPr="007D1983">
        <w:rPr>
          <w:rFonts w:ascii="Arial" w:hAnsi="Arial" w:cs="Arial"/>
          <w:bCs/>
          <w:color w:val="auto"/>
          <w:szCs w:val="28"/>
          <w:lang w:eastAsia="ru-RU"/>
        </w:rPr>
        <w:t xml:space="preserve">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6B1D0E" w:rsidRPr="007D1983" w:rsidRDefault="006B1D0E" w:rsidP="006B1D0E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auto"/>
          <w:szCs w:val="28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методическими рекомендациями, утвержденными приказом Министерства строительства и жилищно-коммунального хозяйства Российской Федерации от 18.03.2019 № 162/</w:t>
      </w:r>
      <w:proofErr w:type="spellStart"/>
      <w:proofErr w:type="gramStart"/>
      <w:r w:rsidRPr="007D1983">
        <w:rPr>
          <w:rFonts w:ascii="Arial" w:hAnsi="Arial" w:cs="Arial"/>
          <w:bCs/>
          <w:color w:val="auto"/>
          <w:szCs w:val="28"/>
          <w:lang w:eastAsia="ru-RU"/>
        </w:rPr>
        <w:t>пр</w:t>
      </w:r>
      <w:proofErr w:type="spellEnd"/>
      <w:proofErr w:type="gramEnd"/>
      <w:r w:rsidRPr="007D1983">
        <w:rPr>
          <w:rFonts w:ascii="Arial" w:hAnsi="Arial" w:cs="Arial"/>
          <w:bCs/>
          <w:color w:val="auto"/>
          <w:szCs w:val="28"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среды»;</w:t>
      </w:r>
    </w:p>
    <w:p w:rsidR="006B1D0E" w:rsidRPr="007D1983" w:rsidRDefault="006B1D0E" w:rsidP="006B1D0E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постановлением Правительства Ханты-Мансийского автономного округа - Югры от 15.12.2022 № 673-п «О мерах по реализации государственной программы Ханты-Мансийского автономного округа - Югры «Пространственное развитие и формирование комфортной городской среды»;</w:t>
      </w:r>
    </w:p>
    <w:p w:rsidR="006B1D0E" w:rsidRPr="007D1983" w:rsidRDefault="006B1D0E" w:rsidP="006B1D0E">
      <w:pPr>
        <w:pStyle w:val="Default"/>
        <w:shd w:val="clear" w:color="auto" w:fill="FFFFFF"/>
        <w:spacing w:line="276" w:lineRule="auto"/>
        <w:ind w:firstLine="709"/>
        <w:jc w:val="both"/>
        <w:rPr>
          <w:rFonts w:ascii="Arial" w:hAnsi="Arial" w:cs="Arial"/>
          <w:bCs/>
          <w:color w:val="auto"/>
          <w:szCs w:val="28"/>
          <w:lang w:eastAsia="ru-RU"/>
        </w:rPr>
      </w:pPr>
      <w:r w:rsidRPr="007D1983">
        <w:rPr>
          <w:rFonts w:ascii="Arial" w:hAnsi="Arial" w:cs="Arial"/>
          <w:bCs/>
          <w:color w:val="auto"/>
          <w:szCs w:val="28"/>
          <w:lang w:eastAsia="ru-RU"/>
        </w:rPr>
        <w:t>- приказом Департамента строительства Ханты-Мансийского автономного округа-Югры от 30.05.2024 № 41-ОД-58 «О стандарте комплексного развития территорий населенных пунктов Ханты-Мансийского автономного округа-Югры «ЮГОРСКИЙ СТАНДАРТ».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строительства и архитектуры Ханты-Мансийского автономного округа-Югры: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- на </w:t>
      </w:r>
      <w:proofErr w:type="spellStart"/>
      <w:r w:rsidRPr="007D1983">
        <w:rPr>
          <w:rFonts w:cs="Arial"/>
          <w:szCs w:val="28"/>
          <w:lang w:eastAsia="ar-SA"/>
        </w:rPr>
        <w:t>софинансирование</w:t>
      </w:r>
      <w:proofErr w:type="spellEnd"/>
      <w:r w:rsidRPr="007D1983">
        <w:rPr>
          <w:rFonts w:cs="Arial"/>
          <w:szCs w:val="28"/>
          <w:lang w:eastAsia="ar-SA"/>
        </w:rPr>
        <w:t xml:space="preserve"> с участием средств федерального бюджета - посредством электронного документооборота, по форме, утвержденной Министерством финансов Российской Федерации;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6B1D0E" w:rsidRPr="007D1983" w:rsidRDefault="006B1D0E" w:rsidP="006B1D0E">
      <w:pPr>
        <w:shd w:val="clear" w:color="auto" w:fill="FFFFFF"/>
        <w:tabs>
          <w:tab w:val="left" w:pos="1134"/>
        </w:tabs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Минимальный перечень видов работ включает: ремонт дворовых проездов, включая тротуары, ливневые канализации (дренажные системы), обеспечение освещения дворовых территорий, установку скамеек, урн для мусора. </w:t>
      </w:r>
      <w:r w:rsidRPr="007D1983">
        <w:rPr>
          <w:rFonts w:cs="Arial"/>
          <w:szCs w:val="28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Югорска, приведен в таблице 4 к настоящему приложению.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и сооружений.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proofErr w:type="gramStart"/>
      <w:r w:rsidRPr="007D1983">
        <w:rPr>
          <w:rFonts w:cs="Arial"/>
          <w:szCs w:val="28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7D1983">
        <w:rPr>
          <w:rFonts w:eastAsia="Calibri" w:cs="Arial"/>
          <w:szCs w:val="28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7D1983">
        <w:rPr>
          <w:rFonts w:cs="Arial"/>
          <w:szCs w:val="28"/>
          <w:lang w:eastAsia="ar-SA"/>
        </w:rPr>
        <w:t xml:space="preserve"> иные работы.</w:t>
      </w:r>
      <w:proofErr w:type="gramEnd"/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Благоустройство территории по дополнительному перечню производится </w:t>
      </w:r>
      <w:r w:rsidRPr="007D1983">
        <w:rPr>
          <w:rFonts w:cs="Arial"/>
          <w:szCs w:val="28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мероприятиях по благоустройству дворовой территории; 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- о принятии созданного в результате благоустройства имущества в состав общего имущества многоквартирного дома;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о </w:t>
      </w:r>
      <w:proofErr w:type="spellStart"/>
      <w:r w:rsidRPr="007D1983">
        <w:rPr>
          <w:rFonts w:cs="Arial"/>
          <w:szCs w:val="28"/>
        </w:rPr>
        <w:t>софинансировании</w:t>
      </w:r>
      <w:proofErr w:type="spellEnd"/>
      <w:r w:rsidRPr="007D1983">
        <w:rPr>
          <w:rFonts w:cs="Arial"/>
          <w:szCs w:val="28"/>
        </w:rPr>
        <w:t xml:space="preserve"> собственниками помещений многоквартирного дома работ по благоустройству дворовых территорий.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Размер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собственников помещений работ из дополнительного перечня должен составлять: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с участием средств федерального бюджета не менее 20% стоимости выполнения таких работ;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</w:t>
      </w:r>
      <w:r w:rsidRPr="007D1983">
        <w:rPr>
          <w:rFonts w:cs="Arial"/>
          <w:szCs w:val="28"/>
          <w:lang w:eastAsia="ar-SA"/>
        </w:rPr>
        <w:t>без участия средств федерального бюджета</w:t>
      </w:r>
      <w:r w:rsidRPr="007D1983">
        <w:rPr>
          <w:rFonts w:cs="Arial"/>
          <w:szCs w:val="28"/>
        </w:rPr>
        <w:t xml:space="preserve"> не менее 10% стоимости выполнения таких работ</w:t>
      </w:r>
      <w:r w:rsidRPr="007D1983">
        <w:rPr>
          <w:rFonts w:cs="Arial"/>
          <w:szCs w:val="28"/>
          <w:lang w:eastAsia="ar-SA"/>
        </w:rPr>
        <w:t>.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7D1983">
        <w:rPr>
          <w:rFonts w:cs="Arial"/>
          <w:szCs w:val="28"/>
          <w:lang w:eastAsia="ar-SA"/>
        </w:rPr>
        <w:t>контроля за</w:t>
      </w:r>
      <w:proofErr w:type="gramEnd"/>
      <w:r w:rsidRPr="007D1983">
        <w:rPr>
          <w:rFonts w:cs="Arial"/>
          <w:szCs w:val="28"/>
          <w:lang w:eastAsia="ar-SA"/>
        </w:rPr>
        <w:t xml:space="preserve"> их расходованием, приведен далее.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7D1983">
        <w:rPr>
          <w:rFonts w:cs="Arial"/>
          <w:szCs w:val="28"/>
          <w:lang w:eastAsia="ar-SA"/>
        </w:rPr>
        <w:t>дизайн-проектов</w:t>
      </w:r>
      <w:proofErr w:type="gramEnd"/>
      <w:r w:rsidRPr="007D1983">
        <w:rPr>
          <w:rFonts w:cs="Arial"/>
          <w:szCs w:val="28"/>
          <w:lang w:eastAsia="ar-SA"/>
        </w:rPr>
        <w:t xml:space="preserve"> благоустройства дворовой территории, включенной в муниципальную программу, приведен далее.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  <w:lang w:eastAsia="ar-SA"/>
        </w:rPr>
        <w:t xml:space="preserve"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пользования, а также дворовой территории в муниципальную программу города Югорска «Формирование комфортной городской среды», утверждены постановлением администрации города </w:t>
      </w:r>
      <w:hyperlink r:id="rId55" w:tooltip="постановление от 21.04.2017 12:45:40 №891 Администрация г. Югорска&#10;&#10;Об утверждении Порядков для реализации приоритетного национального проекта «Формирование комфортной городской среды»" w:history="1">
        <w:r w:rsidRPr="007D1983">
          <w:rPr>
            <w:rStyle w:val="a9"/>
            <w:rFonts w:cs="Arial"/>
            <w:szCs w:val="28"/>
            <w:lang w:eastAsia="ar-SA"/>
          </w:rPr>
          <w:t>от 21.04.2017 № 891</w:t>
        </w:r>
      </w:hyperlink>
      <w:r w:rsidRPr="007D1983">
        <w:rPr>
          <w:rFonts w:cs="Arial"/>
          <w:szCs w:val="28"/>
          <w:lang w:eastAsia="ar-SA"/>
        </w:rPr>
        <w:t xml:space="preserve"> «</w:t>
      </w:r>
      <w:r w:rsidRPr="007D1983">
        <w:rPr>
          <w:rFonts w:cs="Arial"/>
          <w:bCs/>
          <w:szCs w:val="28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  <w:lang w:eastAsia="ar-SA"/>
        </w:rPr>
        <w:t>ых</w:t>
      </w:r>
      <w:proofErr w:type="spellEnd"/>
      <w:r w:rsidRPr="007D1983">
        <w:rPr>
          <w:rFonts w:cs="Arial"/>
          <w:szCs w:val="28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следующее: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требуемого уклона при устройстве съездов с тротуаров на транспортный проезд;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высоты бордюров по краям пешеходных путей;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lastRenderedPageBreak/>
        <w:t>- 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  <w:lang w:eastAsia="ar-SA"/>
        </w:rPr>
      </w:pPr>
      <w:r w:rsidRPr="007D1983">
        <w:rPr>
          <w:rFonts w:cs="Arial"/>
          <w:szCs w:val="28"/>
          <w:lang w:eastAsia="ar-SA"/>
        </w:rPr>
        <w:t>- 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(далее-Комиссия).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Информация о составе Комиссии, протоколы и графики заседаний размещаются в информационно-телекоммуникационной сети «Интернет».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eastAsia="Calibri" w:cs="Arial"/>
          <w:szCs w:val="28"/>
        </w:rPr>
        <w:t xml:space="preserve">Муниципальные контракты </w:t>
      </w:r>
      <w:r w:rsidRPr="007D1983">
        <w:rPr>
          <w:rFonts w:cs="Arial"/>
          <w:szCs w:val="28"/>
        </w:rPr>
        <w:t xml:space="preserve">по результатам закупки товаров, работ и услуг для обеспечения муниципальных нужд в целях </w:t>
      </w:r>
      <w:r w:rsidRPr="007D1983">
        <w:rPr>
          <w:rFonts w:eastAsia="Calibri" w:cs="Arial"/>
          <w:szCs w:val="28"/>
        </w:rPr>
        <w:t xml:space="preserve">реализации мероприятия должны быть заключены </w:t>
      </w:r>
      <w:r w:rsidRPr="007D1983">
        <w:rPr>
          <w:rFonts w:cs="Arial"/>
          <w:szCs w:val="28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7D1983">
        <w:rPr>
          <w:rFonts w:cs="Arial"/>
          <w:szCs w:val="28"/>
        </w:rPr>
        <w:t xml:space="preserve">, </w:t>
      </w:r>
      <w:proofErr w:type="gramStart"/>
      <w:r w:rsidRPr="007D1983">
        <w:rPr>
          <w:rFonts w:cs="Arial"/>
          <w:szCs w:val="28"/>
        </w:rPr>
        <w:t>установленном</w:t>
      </w:r>
      <w:proofErr w:type="gramEnd"/>
      <w:r w:rsidRPr="007D1983">
        <w:rPr>
          <w:rFonts w:cs="Arial"/>
          <w:szCs w:val="28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7D1983">
        <w:rPr>
          <w:rFonts w:cs="Arial"/>
          <w:szCs w:val="28"/>
        </w:rPr>
        <w:t>дств пр</w:t>
      </w:r>
      <w:proofErr w:type="gramEnd"/>
      <w:r w:rsidRPr="007D1983">
        <w:rPr>
          <w:rFonts w:cs="Arial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к настоящему приложению).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выше. 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</w:t>
      </w:r>
      <w:r w:rsidRPr="007D1983">
        <w:rPr>
          <w:rFonts w:cs="Arial"/>
          <w:szCs w:val="28"/>
        </w:rPr>
        <w:lastRenderedPageBreak/>
        <w:t>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постановлением администрации города Югорска от 27.02.2024 № 316-п «О порядке проведения рейтингового голосования по выбору общественных территорий, подлежащих благоустройству в первоочередном порядке в городе Югорске», в том числе </w:t>
      </w:r>
      <w:r w:rsidRPr="007D1983">
        <w:rPr>
          <w:rFonts w:cs="Arial"/>
          <w:szCs w:val="28"/>
          <w:shd w:val="clear" w:color="auto" w:fill="FFFFFF"/>
        </w:rPr>
        <w:t>в электронной форме в информационно-телекоммуникационной сети «Интернет»</w:t>
      </w:r>
      <w:r w:rsidRPr="007D1983">
        <w:rPr>
          <w:rFonts w:cs="Arial"/>
          <w:szCs w:val="28"/>
        </w:rPr>
        <w:t>.</w:t>
      </w:r>
      <w:proofErr w:type="gramEnd"/>
      <w:r w:rsidRPr="007D1983">
        <w:rPr>
          <w:rFonts w:cs="Arial"/>
          <w:szCs w:val="28"/>
        </w:rPr>
        <w:t xml:space="preserve"> Общественные территории включаются в программу на основании результатов рейтингового голосования </w:t>
      </w:r>
      <w:r w:rsidRPr="007D1983">
        <w:rPr>
          <w:rFonts w:cs="Arial"/>
          <w:szCs w:val="28"/>
          <w:lang w:eastAsia="ar-SA"/>
        </w:rPr>
        <w:t xml:space="preserve">(таблица 2 настоящего приложения). Проводится актуализация </w:t>
      </w:r>
      <w:r w:rsidRPr="007D1983">
        <w:rPr>
          <w:rFonts w:cs="Arial"/>
          <w:szCs w:val="28"/>
        </w:rPr>
        <w:t xml:space="preserve">муниципальной программы по результатам проведения голосования по отбору общественных территорий. 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 программу включены прилегающие территории 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</w:t>
      </w:r>
      <w:proofErr w:type="gramStart"/>
      <w:r w:rsidRPr="007D1983">
        <w:rPr>
          <w:rFonts w:cs="Arial"/>
          <w:szCs w:val="28"/>
        </w:rPr>
        <w:t>дств в с</w:t>
      </w:r>
      <w:proofErr w:type="gramEnd"/>
      <w:r w:rsidRPr="007D1983">
        <w:rPr>
          <w:rFonts w:cs="Arial"/>
          <w:szCs w:val="28"/>
        </w:rPr>
        <w:t>оответствии с требованиями Правил благоустройства территории города Югорска (таблица 3 настоящего приложения).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bCs/>
          <w:szCs w:val="28"/>
        </w:rPr>
        <w:t>При реализации проекта обеспечивается: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bCs/>
          <w:szCs w:val="28"/>
        </w:rPr>
        <w:t xml:space="preserve">- </w:t>
      </w:r>
      <w:r w:rsidRPr="007D1983">
        <w:rPr>
          <w:rFonts w:cs="Arial"/>
          <w:szCs w:val="28"/>
        </w:rPr>
        <w:t>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7D1983">
        <w:rPr>
          <w:rFonts w:cs="Arial"/>
          <w:szCs w:val="28"/>
        </w:rPr>
        <w:t>цифровизации</w:t>
      </w:r>
      <w:proofErr w:type="spellEnd"/>
      <w:r w:rsidRPr="007D1983">
        <w:rPr>
          <w:rFonts w:cs="Arial"/>
          <w:szCs w:val="28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7D1983">
        <w:rPr>
          <w:rFonts w:cs="Arial"/>
          <w:szCs w:val="28"/>
        </w:rPr>
        <w:t xml:space="preserve"> и муниципальных программ, </w:t>
      </w:r>
      <w:proofErr w:type="gramStart"/>
      <w:r w:rsidRPr="007D1983">
        <w:rPr>
          <w:rFonts w:cs="Arial"/>
          <w:szCs w:val="28"/>
        </w:rPr>
        <w:t>утверждаемыми</w:t>
      </w:r>
      <w:proofErr w:type="gramEnd"/>
      <w:r w:rsidRPr="007D1983">
        <w:rPr>
          <w:rFonts w:cs="Arial"/>
          <w:szCs w:val="28"/>
        </w:rPr>
        <w:t xml:space="preserve"> Министерством строительства и жилищно-коммунального хозяйства Российской Федерации;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lastRenderedPageBreak/>
        <w:t>- 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ходе реализации комплекса процессных мероприятий «Создание условий для комфортного проживания в городе</w:t>
      </w:r>
      <w:proofErr w:type="gramEnd"/>
      <w:r w:rsidRPr="007D1983">
        <w:rPr>
          <w:rFonts w:cs="Arial"/>
          <w:szCs w:val="28"/>
        </w:rPr>
        <w:t xml:space="preserve"> Югорске»;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недопущение благоустройства дворовых территорий, прилегающих к многоквартирным домам, признанным в установленном порядке аварийными и подлежащим сносу, а также к многоквартирным домам, которые считаются ветхими и непригодными для проживания;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proofErr w:type="gramStart"/>
      <w:r w:rsidRPr="007D1983">
        <w:rPr>
          <w:rFonts w:cs="Arial"/>
          <w:szCs w:val="28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7D1983">
        <w:rPr>
          <w:rFonts w:cs="Arial"/>
          <w:szCs w:val="28"/>
        </w:rPr>
        <w:t xml:space="preserve"> соответствующей территории;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- проведение работ по образованию земельных участков, на которых расположены многоквартирные дома, в целях </w:t>
      </w:r>
      <w:proofErr w:type="spellStart"/>
      <w:r w:rsidRPr="007D1983">
        <w:rPr>
          <w:rFonts w:cs="Arial"/>
          <w:szCs w:val="28"/>
        </w:rPr>
        <w:t>софинансирования</w:t>
      </w:r>
      <w:proofErr w:type="spellEnd"/>
      <w:r w:rsidRPr="007D1983">
        <w:rPr>
          <w:rFonts w:cs="Arial"/>
          <w:szCs w:val="28"/>
        </w:rPr>
        <w:t xml:space="preserve"> работ по благоустройству дворовых территорий;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09"/>
        <w:rPr>
          <w:rFonts w:cs="Arial"/>
          <w:bCs/>
          <w:szCs w:val="28"/>
        </w:rPr>
      </w:pPr>
      <w:r w:rsidRPr="007D1983">
        <w:rPr>
          <w:rFonts w:cs="Arial"/>
          <w:szCs w:val="28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>б) разработанный и утвержденный график проведения инвентаризации территорий;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в) паспорта благоустройства территорий; 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г) 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2030 года;</w:t>
      </w:r>
    </w:p>
    <w:p w:rsidR="006B1D0E" w:rsidRPr="007D1983" w:rsidRDefault="006B1D0E" w:rsidP="006B1D0E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suppressAutoHyphens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6B1D0E" w:rsidRPr="007D1983" w:rsidRDefault="006B1D0E" w:rsidP="006B1D0E">
      <w:pPr>
        <w:spacing w:line="276" w:lineRule="auto"/>
        <w:ind w:firstLine="0"/>
        <w:rPr>
          <w:rFonts w:cs="Arial"/>
          <w:color w:val="FF0000"/>
          <w:szCs w:val="28"/>
        </w:rPr>
      </w:pPr>
    </w:p>
    <w:p w:rsidR="006B1D0E" w:rsidRPr="007D1983" w:rsidRDefault="006B1D0E" w:rsidP="006B1D0E">
      <w:pPr>
        <w:spacing w:line="276" w:lineRule="auto"/>
        <w:rPr>
          <w:rFonts w:cs="Arial"/>
          <w:color w:val="FF0000"/>
          <w:szCs w:val="28"/>
        </w:rPr>
        <w:sectPr w:rsidR="006B1D0E" w:rsidRPr="007D1983" w:rsidSect="0041478F">
          <w:headerReference w:type="first" r:id="rId56"/>
          <w:pgSz w:w="11906" w:h="16838"/>
          <w:pgMar w:top="1701" w:right="849" w:bottom="1135" w:left="1701" w:header="567" w:footer="567" w:gutter="0"/>
          <w:cols w:space="708"/>
          <w:titlePg/>
          <w:docGrid w:linePitch="360"/>
        </w:sectPr>
      </w:pPr>
    </w:p>
    <w:p w:rsidR="006B1D0E" w:rsidRPr="007D1983" w:rsidRDefault="006B1D0E" w:rsidP="006B1D0E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lastRenderedPageBreak/>
        <w:t>Таблица 1</w:t>
      </w:r>
    </w:p>
    <w:p w:rsidR="006B1D0E" w:rsidRPr="007D1983" w:rsidRDefault="006B1D0E" w:rsidP="006B1D0E">
      <w:pPr>
        <w:pStyle w:val="1"/>
      </w:pPr>
      <w:r w:rsidRPr="007D1983">
        <w:t>Адресный перечень дворовых территорий, нуждающихся в благоустройстве</w:t>
      </w:r>
    </w:p>
    <w:p w:rsidR="006B1D0E" w:rsidRPr="007D1983" w:rsidRDefault="006B1D0E" w:rsidP="006B1D0E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tbl>
      <w:tblPr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4252"/>
        <w:gridCol w:w="1560"/>
        <w:gridCol w:w="155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B1D0E" w:rsidRPr="007D1983" w:rsidTr="001754AD">
        <w:trPr>
          <w:trHeight w:val="299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right="175"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94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6B1D0E" w:rsidRPr="007D1983" w:rsidTr="001754AD">
        <w:trPr>
          <w:trHeight w:val="299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6B1D0E" w:rsidRPr="007D1983" w:rsidTr="001754AD">
        <w:trPr>
          <w:trHeight w:val="2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6B1D0E" w:rsidRPr="007D1983" w:rsidTr="001754AD">
        <w:trPr>
          <w:trHeight w:val="249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(1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6B1D0E" w:rsidRPr="007D1983" w:rsidTr="001754AD">
        <w:trPr>
          <w:trHeight w:val="463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3А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3Б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3Г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(2 этап)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</w:tr>
      <w:tr w:rsidR="006B1D0E" w:rsidRPr="007D1983" w:rsidTr="001754AD">
        <w:trPr>
          <w:trHeight w:val="2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60А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Попова 60Б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41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Калинина, д. 23/1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4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33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Железнодорожная 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4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20А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12/1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12/2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Таёжная, 12/3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54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12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14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Толстого 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40 Лет Победы, дом 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1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Советская 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4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Спортивная, 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1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5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Механизаторов, д. 7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Буряка 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1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32/1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32/2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3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lastRenderedPageBreak/>
              <w:t>12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37А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Менделеева, 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38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2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Свердлова, 4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Газовиков,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Ермака 5</w:t>
            </w:r>
          </w:p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ул. Магистральная, д.23 Магистральная, д.29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0"/>
        <w:jc w:val="center"/>
        <w:rPr>
          <w:rFonts w:cs="Arial"/>
          <w:szCs w:val="28"/>
        </w:rPr>
        <w:sectPr w:rsidR="006B1D0E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6B1D0E" w:rsidRPr="007D1983" w:rsidRDefault="006B1D0E" w:rsidP="006B1D0E">
      <w:pPr>
        <w:pStyle w:val="1"/>
        <w:jc w:val="right"/>
        <w:rPr>
          <w:lang w:val="en-US"/>
        </w:rPr>
      </w:pPr>
      <w:r w:rsidRPr="007D1983">
        <w:lastRenderedPageBreak/>
        <w:t>Таблица 2</w:t>
      </w:r>
    </w:p>
    <w:tbl>
      <w:tblPr>
        <w:tblpPr w:leftFromText="180" w:rightFromText="180" w:horzAnchor="margin" w:tblpX="392" w:tblpY="405"/>
        <w:tblW w:w="15126" w:type="dxa"/>
        <w:tblLayout w:type="fixed"/>
        <w:tblLook w:val="04A0" w:firstRow="1" w:lastRow="0" w:firstColumn="1" w:lastColumn="0" w:noHBand="0" w:noVBand="1"/>
      </w:tblPr>
      <w:tblGrid>
        <w:gridCol w:w="534"/>
        <w:gridCol w:w="4319"/>
        <w:gridCol w:w="1559"/>
        <w:gridCol w:w="1560"/>
        <w:gridCol w:w="567"/>
        <w:gridCol w:w="641"/>
        <w:gridCol w:w="567"/>
        <w:gridCol w:w="567"/>
        <w:gridCol w:w="567"/>
        <w:gridCol w:w="567"/>
        <w:gridCol w:w="567"/>
        <w:gridCol w:w="567"/>
        <w:gridCol w:w="641"/>
        <w:gridCol w:w="425"/>
        <w:gridCol w:w="567"/>
        <w:gridCol w:w="567"/>
        <w:gridCol w:w="344"/>
      </w:tblGrid>
      <w:tr w:rsidR="006B1D0E" w:rsidRPr="007D1983" w:rsidTr="001754AD">
        <w:trPr>
          <w:trHeight w:val="320"/>
        </w:trPr>
        <w:tc>
          <w:tcPr>
            <w:tcW w:w="1512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D0E" w:rsidRPr="007D1983" w:rsidRDefault="006B1D0E" w:rsidP="001754AD">
            <w:pPr>
              <w:pStyle w:val="1"/>
            </w:pPr>
            <w:r w:rsidRPr="007D1983">
              <w:t>Адресный перечень общественных территорий, нуждающихся в благоустройстве</w:t>
            </w:r>
          </w:p>
          <w:p w:rsidR="006B1D0E" w:rsidRPr="007D1983" w:rsidRDefault="006B1D0E" w:rsidP="001754AD">
            <w:pPr>
              <w:pStyle w:val="1"/>
            </w:pPr>
          </w:p>
        </w:tc>
      </w:tr>
      <w:tr w:rsidR="006B1D0E" w:rsidRPr="007D1983" w:rsidTr="001754AD">
        <w:trPr>
          <w:gridAfter w:val="1"/>
          <w:wAfter w:w="344" w:type="dxa"/>
          <w:trHeight w:val="224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№ </w:t>
            </w:r>
          </w:p>
        </w:tc>
        <w:tc>
          <w:tcPr>
            <w:tcW w:w="4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Наименование контрольного события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Статус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681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Срок наступления контрольного события</w:t>
            </w:r>
          </w:p>
        </w:tc>
      </w:tr>
      <w:tr w:rsidR="006B1D0E" w:rsidRPr="007D1983" w:rsidTr="001754AD">
        <w:trPr>
          <w:gridAfter w:val="1"/>
          <w:wAfter w:w="344" w:type="dxa"/>
          <w:trHeight w:val="17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2030</w:t>
            </w:r>
          </w:p>
        </w:tc>
      </w:tr>
      <w:tr w:rsidR="006B1D0E" w:rsidRPr="007D1983" w:rsidTr="001754AD">
        <w:trPr>
          <w:gridAfter w:val="1"/>
          <w:wAfter w:w="344" w:type="dxa"/>
          <w:trHeight w:val="22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3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0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4 </w:t>
            </w:r>
            <w:proofErr w:type="spellStart"/>
            <w:r w:rsidRPr="007D1983">
              <w:rPr>
                <w:rFonts w:cs="Arial"/>
                <w:sz w:val="16"/>
                <w:szCs w:val="16"/>
              </w:rPr>
              <w:t>кв</w:t>
            </w:r>
            <w:proofErr w:type="spellEnd"/>
          </w:p>
        </w:tc>
      </w:tr>
      <w:tr w:rsidR="006B1D0E" w:rsidRPr="007D1983" w:rsidTr="001754AD">
        <w:trPr>
          <w:gridAfter w:val="1"/>
          <w:wAfter w:w="344" w:type="dxa"/>
          <w:trHeight w:val="47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left="-582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right="-392"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(6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B1D0E" w:rsidRPr="007D1983" w:rsidTr="001754AD">
        <w:trPr>
          <w:gridAfter w:val="1"/>
          <w:wAfter w:w="344" w:type="dxa"/>
          <w:trHeight w:val="167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(7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B1D0E" w:rsidRPr="007D1983" w:rsidTr="001754AD">
        <w:trPr>
          <w:gridAfter w:val="1"/>
          <w:wAfter w:w="344" w:type="dxa"/>
          <w:trHeight w:val="6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Парк по улице Менделеева в городе Югорске (8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B1D0E" w:rsidRPr="007D1983" w:rsidTr="001754AD">
        <w:trPr>
          <w:gridAfter w:val="1"/>
          <w:wAfter w:w="344" w:type="dxa"/>
          <w:trHeight w:val="2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Центральный сквер «Северное сияние» города Югорска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B1D0E" w:rsidRPr="007D1983" w:rsidTr="001754AD">
        <w:trPr>
          <w:gridAfter w:val="1"/>
          <w:wAfter w:w="344" w:type="dxa"/>
          <w:trHeight w:val="236"/>
        </w:trPr>
        <w:tc>
          <w:tcPr>
            <w:tcW w:w="147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D84F18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left"/>
              <w:rPr>
                <w:rFonts w:cs="Arial"/>
                <w:sz w:val="16"/>
                <w:szCs w:val="16"/>
              </w:rPr>
            </w:pPr>
            <w:r w:rsidRPr="00D84F18">
              <w:rPr>
                <w:rFonts w:cs="Arial"/>
                <w:sz w:val="16"/>
                <w:szCs w:val="16"/>
              </w:rPr>
              <w:t xml:space="preserve">Строка 2 таблицы 2 </w:t>
            </w:r>
            <w:r w:rsidRPr="00D84F18">
              <w:rPr>
                <w:rFonts w:ascii="PT Astra Serif" w:hAnsi="PT Astra Serif"/>
                <w:sz w:val="16"/>
                <w:szCs w:val="16"/>
              </w:rPr>
              <w:t xml:space="preserve"> </w:t>
            </w:r>
            <w:r w:rsidRPr="00D84F18">
              <w:rPr>
                <w:rFonts w:cs="Arial"/>
                <w:sz w:val="16"/>
                <w:szCs w:val="16"/>
              </w:rPr>
              <w:t xml:space="preserve">слова «Центральный сквер «Северное сияние» города Югорска» заменить словами «Благоустройство центрального городского сквера «Северное сияние» по улице Ленина в городе Югорске» постановлением Администрации </w:t>
            </w:r>
            <w:hyperlink r:id="rId57" w:tooltip="постановление от 28.07.2025 0:00:00 №1413-13-п Администрация г. Югорска&#10;&#10;О внесении изменений в постановление администрации города Югорска от 16.12.2024 № 2148-п «О муниципальной программе города Югорска «Пространственное развитие и формирование комфортной городской среды» &#10;" w:history="1">
              <w:r w:rsidRPr="00D84F18">
                <w:rPr>
                  <w:rStyle w:val="a9"/>
                  <w:rFonts w:cs="Arial"/>
                  <w:sz w:val="16"/>
                  <w:szCs w:val="16"/>
                </w:rPr>
                <w:t>от 28.07.2025 № 1413-13-п</w:t>
              </w:r>
            </w:hyperlink>
          </w:p>
        </w:tc>
      </w:tr>
      <w:tr w:rsidR="006B1D0E" w:rsidRPr="007D1983" w:rsidTr="001754AD">
        <w:trPr>
          <w:gridAfter w:val="1"/>
          <w:wAfter w:w="344" w:type="dxa"/>
          <w:trHeight w:val="4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(1 этап)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B1D0E" w:rsidRPr="007D1983" w:rsidTr="001754AD">
        <w:trPr>
          <w:gridAfter w:val="1"/>
          <w:wAfter w:w="344" w:type="dxa"/>
          <w:trHeight w:val="608"/>
        </w:trPr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Благоустройство территории по ул. </w:t>
            </w:r>
            <w:proofErr w:type="gramStart"/>
            <w:r w:rsidRPr="007D1983">
              <w:rPr>
                <w:rFonts w:cs="Arial"/>
                <w:sz w:val="16"/>
                <w:szCs w:val="16"/>
              </w:rPr>
              <w:t>Октябрьская</w:t>
            </w:r>
            <w:proofErr w:type="gramEnd"/>
            <w:r w:rsidRPr="007D1983">
              <w:rPr>
                <w:rFonts w:cs="Arial"/>
                <w:sz w:val="16"/>
                <w:szCs w:val="16"/>
              </w:rPr>
              <w:t xml:space="preserve"> (напротив торгового центра «Лайнер») (2 этап)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6B1D0E" w:rsidRPr="007D1983" w:rsidTr="001754AD">
        <w:trPr>
          <w:gridAfter w:val="1"/>
          <w:wAfter w:w="344" w:type="dxa"/>
          <w:trHeight w:val="334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gridAfter w:val="1"/>
          <w:wAfter w:w="344" w:type="dxa"/>
          <w:trHeight w:val="298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4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34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улицы Чкалова в городе Югорске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  <w:tr w:rsidR="006B1D0E" w:rsidRPr="007D1983" w:rsidTr="001754AD">
        <w:trPr>
          <w:gridAfter w:val="1"/>
          <w:wAfter w:w="344" w:type="dxa"/>
          <w:trHeight w:val="24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left="-627" w:firstLine="597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17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Благоустройство территории в районе железнодорожного вокзала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Окончательная приемка работ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ind w:firstLine="25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7D1983">
              <w:rPr>
                <w:rFonts w:cs="Arial"/>
                <w:sz w:val="16"/>
                <w:szCs w:val="16"/>
              </w:rPr>
              <w:t>ДЖКиСК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229"/>
              </w:tabs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7D1983">
              <w:rPr>
                <w:rFonts w:cs="Arial"/>
                <w:sz w:val="16"/>
                <w:szCs w:val="16"/>
              </w:rPr>
              <w:t>+</w:t>
            </w:r>
          </w:p>
        </w:tc>
      </w:tr>
    </w:tbl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  <w:sectPr w:rsidR="006B1D0E" w:rsidRPr="007D1983" w:rsidSect="00D027C1"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ind w:firstLine="0"/>
        <w:rPr>
          <w:rFonts w:cs="Arial"/>
          <w:lang w:val="en-US"/>
        </w:rPr>
      </w:pPr>
    </w:p>
    <w:p w:rsidR="006B1D0E" w:rsidRPr="007D1983" w:rsidRDefault="006B1D0E" w:rsidP="006B1D0E">
      <w:pPr>
        <w:pStyle w:val="1"/>
        <w:jc w:val="right"/>
        <w:rPr>
          <w:rFonts w:eastAsia="Calibri"/>
        </w:rPr>
      </w:pPr>
      <w:r w:rsidRPr="007D1983">
        <w:rPr>
          <w:rFonts w:eastAsia="Calibri"/>
        </w:rPr>
        <w:t>Таблица 3</w:t>
      </w:r>
    </w:p>
    <w:p w:rsidR="006B1D0E" w:rsidRPr="007D1983" w:rsidRDefault="006B1D0E" w:rsidP="006B1D0E">
      <w:pPr>
        <w:pStyle w:val="1"/>
      </w:pPr>
      <w:r w:rsidRPr="007D1983">
        <w:t>Адресный перечень</w:t>
      </w:r>
    </w:p>
    <w:p w:rsidR="006B1D0E" w:rsidRPr="007D1983" w:rsidRDefault="006B1D0E" w:rsidP="006B1D0E">
      <w:pPr>
        <w:pStyle w:val="1"/>
      </w:pPr>
      <w:r w:rsidRPr="007D1983"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 не позднее 2030 года за счет собственных средств </w:t>
      </w:r>
    </w:p>
    <w:p w:rsidR="006B1D0E" w:rsidRPr="007D1983" w:rsidRDefault="006B1D0E" w:rsidP="006B1D0E">
      <w:pPr>
        <w:pStyle w:val="1"/>
      </w:pPr>
      <w:r w:rsidRPr="007D1983">
        <w:t>в соответствии с требованиями Правил благоустройства территории города Югорска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center"/>
        <w:rPr>
          <w:rFonts w:cs="Arial"/>
          <w:color w:val="000000"/>
          <w:szCs w:val="28"/>
        </w:rPr>
      </w:pPr>
    </w:p>
    <w:tbl>
      <w:tblPr>
        <w:tblW w:w="148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6B1D0E" w:rsidRPr="007D1983" w:rsidTr="001754AD">
        <w:trPr>
          <w:trHeight w:val="636"/>
          <w:tblHeader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 №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п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/п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Вид пользования</w:t>
            </w:r>
          </w:p>
        </w:tc>
      </w:tr>
      <w:tr w:rsidR="006B1D0E" w:rsidRPr="007D1983" w:rsidTr="001754AD">
        <w:trPr>
          <w:trHeight w:val="418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Торгово-развлекательный комплекс (3 этап строительства)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г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.Ю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горск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, ул. Октябрьская,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Осадчук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 xml:space="preserve"> Ирина Владимировна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6B1D0E" w:rsidRPr="007D1983" w:rsidTr="001754AD">
        <w:trPr>
          <w:trHeight w:val="549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2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Торговая,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6B1D0E" w:rsidRPr="007D1983" w:rsidTr="001754AD">
        <w:trPr>
          <w:trHeight w:val="1996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3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Бюджетное учреждение Ханты-Мансийского автономного округа-Югры «Югорская городская больница» Терапевтическое отделение поликлиники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Попова, 29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Постоянное (бессрочное) пользование</w:t>
            </w:r>
          </w:p>
        </w:tc>
      </w:tr>
      <w:tr w:rsidR="006B1D0E" w:rsidRPr="007D1983" w:rsidTr="001754AD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4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Станция технического обслуживания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Славянская, 22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Камелот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6B1D0E" w:rsidRPr="007D1983" w:rsidTr="001754AD">
        <w:trPr>
          <w:trHeight w:val="473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5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Менделеева, 47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«Троя»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6B1D0E" w:rsidRPr="007D1983" w:rsidTr="001754AD">
        <w:trPr>
          <w:trHeight w:val="399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6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Жилой комплекс «Мирный».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Мира, 59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«Дружба Н»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6B1D0E" w:rsidRPr="007D1983" w:rsidTr="001754AD">
        <w:trPr>
          <w:trHeight w:val="419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7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Гастелло, д. 33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«Цель»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6B1D0E" w:rsidRPr="007D1983" w:rsidTr="001754AD">
        <w:trPr>
          <w:trHeight w:val="410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Нежилые помещения для размещения Социального дома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Мира, 48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 xml:space="preserve">ООО «НИКА 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СОЦ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СТРОЙ»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6B1D0E" w:rsidRPr="007D1983" w:rsidTr="001754AD">
        <w:trPr>
          <w:trHeight w:val="416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9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 w:rsidRPr="007D1983">
              <w:rPr>
                <w:rFonts w:cs="Arial"/>
                <w:sz w:val="20"/>
                <w:szCs w:val="20"/>
              </w:rPr>
              <w:t>Весовая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 xml:space="preserve"> со складом ВСП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Железнодорожная, 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7D1983">
              <w:rPr>
                <w:rFonts w:cs="Arial"/>
                <w:sz w:val="20"/>
                <w:szCs w:val="20"/>
              </w:rPr>
              <w:t>ОО</w:t>
            </w:r>
            <w:proofErr w:type="gramStart"/>
            <w:r w:rsidRPr="007D1983">
              <w:rPr>
                <w:rFonts w:cs="Arial"/>
                <w:sz w:val="20"/>
                <w:szCs w:val="20"/>
              </w:rPr>
              <w:t>О»</w:t>
            </w:r>
            <w:proofErr w:type="gramEnd"/>
            <w:r w:rsidRPr="007D1983">
              <w:rPr>
                <w:rFonts w:cs="Arial"/>
                <w:sz w:val="20"/>
                <w:szCs w:val="20"/>
              </w:rPr>
              <w:t>Вторчермет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</w:t>
            </w:r>
          </w:p>
        </w:tc>
      </w:tr>
      <w:tr w:rsidR="006B1D0E" w:rsidRPr="007D1983" w:rsidTr="001754AD">
        <w:trPr>
          <w:trHeight w:val="423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10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Лесозаготовителей, 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</w:t>
            </w:r>
            <w:proofErr w:type="spellStart"/>
            <w:r w:rsidRPr="007D1983">
              <w:rPr>
                <w:rFonts w:cs="Arial"/>
                <w:sz w:val="20"/>
                <w:szCs w:val="20"/>
              </w:rPr>
              <w:t>Стройкомплект</w:t>
            </w:r>
            <w:proofErr w:type="spellEnd"/>
            <w:r w:rsidRPr="007D1983">
              <w:rPr>
                <w:rFonts w:cs="Arial"/>
                <w:sz w:val="20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6B1D0E" w:rsidRPr="007D1983" w:rsidTr="001754AD">
        <w:trPr>
          <w:trHeight w:val="415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11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Многоквартирный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Мраморная, 20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аренда</w:t>
            </w:r>
          </w:p>
        </w:tc>
      </w:tr>
      <w:tr w:rsidR="006B1D0E" w:rsidRPr="007D1983" w:rsidTr="001754AD">
        <w:trPr>
          <w:trHeight w:val="420"/>
        </w:trPr>
        <w:tc>
          <w:tcPr>
            <w:tcW w:w="75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tabs>
                <w:tab w:val="left" w:pos="3119"/>
              </w:tabs>
              <w:spacing w:line="276" w:lineRule="auto"/>
              <w:ind w:firstLine="0"/>
              <w:jc w:val="center"/>
              <w:rPr>
                <w:rFonts w:eastAsia="Calibri" w:cs="Arial"/>
                <w:sz w:val="20"/>
                <w:szCs w:val="20"/>
              </w:rPr>
            </w:pPr>
            <w:r w:rsidRPr="007D1983">
              <w:rPr>
                <w:rFonts w:eastAsia="Calibri" w:cs="Arial"/>
                <w:sz w:val="20"/>
                <w:szCs w:val="20"/>
              </w:rPr>
              <w:t>12</w:t>
            </w:r>
          </w:p>
        </w:tc>
        <w:tc>
          <w:tcPr>
            <w:tcW w:w="3212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Реконструкция и расширение здания Югорского политехнического колледжа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г. Югорск, ул. 40 лет Победы, 16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Казенное учреждение Ханты-Мансийского автономного округа Югры «Управление капитального строительства»</w:t>
            </w:r>
          </w:p>
        </w:tc>
        <w:tc>
          <w:tcPr>
            <w:tcW w:w="3539" w:type="dxa"/>
            <w:vAlign w:val="center"/>
          </w:tcPr>
          <w:p w:rsidR="006B1D0E" w:rsidRPr="007D1983" w:rsidRDefault="006B1D0E" w:rsidP="001754AD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7D1983">
              <w:rPr>
                <w:rFonts w:cs="Arial"/>
                <w:sz w:val="20"/>
                <w:szCs w:val="20"/>
              </w:rPr>
              <w:t>собственность Ханты-Мансийского автономного округа - Югры</w:t>
            </w:r>
          </w:p>
        </w:tc>
      </w:tr>
    </w:tbl>
    <w:p w:rsidR="006B1D0E" w:rsidRPr="007D1983" w:rsidRDefault="006B1D0E" w:rsidP="006B1D0E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color w:val="000000"/>
          <w:lang w:eastAsia="ar-SA"/>
        </w:rPr>
      </w:pPr>
    </w:p>
    <w:p w:rsidR="006B1D0E" w:rsidRPr="007D1983" w:rsidRDefault="006B1D0E" w:rsidP="006B1D0E">
      <w:pPr>
        <w:shd w:val="clear" w:color="auto" w:fill="FFFFFF"/>
        <w:tabs>
          <w:tab w:val="left" w:pos="3119"/>
        </w:tabs>
        <w:suppressAutoHyphens/>
        <w:spacing w:line="276" w:lineRule="auto"/>
        <w:ind w:firstLine="709"/>
        <w:rPr>
          <w:rFonts w:cs="Arial"/>
          <w:b/>
          <w:szCs w:val="28"/>
          <w:lang w:eastAsia="ar-SA"/>
        </w:rPr>
        <w:sectPr w:rsidR="006B1D0E" w:rsidRPr="007D1983" w:rsidSect="00D027C1">
          <w:headerReference w:type="first" r:id="rId58"/>
          <w:pgSz w:w="16838" w:h="11906" w:orient="landscape"/>
          <w:pgMar w:top="1701" w:right="849" w:bottom="1135" w:left="851" w:header="709" w:footer="709" w:gutter="0"/>
          <w:cols w:space="708"/>
          <w:titlePg/>
          <w:docGrid w:linePitch="360"/>
        </w:sectPr>
      </w:pPr>
    </w:p>
    <w:p w:rsidR="006B1D0E" w:rsidRPr="007D1983" w:rsidRDefault="006B1D0E" w:rsidP="006B1D0E">
      <w:pPr>
        <w:pStyle w:val="1"/>
        <w:jc w:val="right"/>
      </w:pPr>
      <w:r w:rsidRPr="007D1983">
        <w:lastRenderedPageBreak/>
        <w:t>Таблица 4</w:t>
      </w:r>
    </w:p>
    <w:p w:rsidR="006B1D0E" w:rsidRPr="007D1983" w:rsidRDefault="006B1D0E" w:rsidP="006B1D0E">
      <w:pPr>
        <w:pStyle w:val="1"/>
      </w:pPr>
    </w:p>
    <w:p w:rsidR="006B1D0E" w:rsidRPr="007D1983" w:rsidRDefault="006B1D0E" w:rsidP="006B1D0E">
      <w:pPr>
        <w:pStyle w:val="1"/>
      </w:pPr>
      <w:r w:rsidRPr="007D1983"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6B1D0E" w:rsidRPr="007D1983" w:rsidTr="001754AD">
        <w:trPr>
          <w:trHeight w:val="1970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</w:t>
            </w:r>
          </w:p>
        </w:tc>
        <w:tc>
          <w:tcPr>
            <w:tcW w:w="375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  <w:bdr w:val="none" w:sz="0" w:space="0" w:color="auto" w:frame="1"/>
              </w:rPr>
              <w:drawing>
                <wp:inline distT="0" distB="0" distL="0" distR="0">
                  <wp:extent cx="346710" cy="1054735"/>
                  <wp:effectExtent l="0" t="0" r="0" b="0"/>
                  <wp:docPr id="12" name="Рисунок 12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bCs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>Опоры г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раненые конические ОГКф-6 </w:t>
            </w:r>
            <w:r w:rsidRPr="007D1983">
              <w:rPr>
                <w:rFonts w:cs="Arial"/>
                <w:kern w:val="2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7D1983">
              <w:rPr>
                <w:rFonts w:cs="Arial"/>
                <w:bCs/>
                <w:kern w:val="2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84 мм. </w:t>
            </w:r>
          </w:p>
        </w:tc>
      </w:tr>
      <w:tr w:rsidR="006B1D0E" w:rsidRPr="007D1983" w:rsidTr="001754AD">
        <w:trPr>
          <w:trHeight w:val="1743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2</w:t>
            </w:r>
          </w:p>
        </w:tc>
        <w:tc>
          <w:tcPr>
            <w:tcW w:w="375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after="60" w:line="276" w:lineRule="auto"/>
              <w:jc w:val="center"/>
              <w:rPr>
                <w:rFonts w:cs="Arial"/>
                <w:kern w:val="2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17905" cy="995680"/>
                  <wp:effectExtent l="0" t="0" r="0" b="0"/>
                  <wp:docPr id="11" name="Рисунок 11" descr="Светильник ЖКУ33-100-001.01G ЭмПРА Reflux">
                    <a:hlinkClick xmlns:a="http://schemas.openxmlformats.org/drawingml/2006/main" r:id="rId60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left="23" w:hanging="23"/>
              <w:rPr>
                <w:rFonts w:cs="Arial"/>
                <w:kern w:val="2"/>
                <w:lang w:eastAsia="ar-SA"/>
              </w:rPr>
            </w:pPr>
            <w:r w:rsidRPr="007D1983">
              <w:rPr>
                <w:rFonts w:cs="Arial"/>
                <w:kern w:val="2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ЭмПРА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 компенсированный, выпуклый плафон из поликарбоната, материал корпуса-сталь,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окрашенная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 порошковой краской, крепление плафона-защелки из нержавеющей стали. Степень защиты оптического отсека ПРА-</w:t>
            </w:r>
            <w:r w:rsidRPr="007D1983">
              <w:rPr>
                <w:rFonts w:cs="Arial"/>
                <w:kern w:val="2"/>
                <w:lang w:val="en-US" w:eastAsia="ar-SA"/>
              </w:rPr>
              <w:t>IP</w:t>
            </w:r>
            <w:r w:rsidRPr="007D1983">
              <w:rPr>
                <w:rFonts w:cs="Arial"/>
                <w:kern w:val="2"/>
                <w:lang w:eastAsia="ar-SA"/>
              </w:rPr>
              <w:t xml:space="preserve"> 53, источник света-лампы </w:t>
            </w:r>
            <w:proofErr w:type="spellStart"/>
            <w:r w:rsidRPr="007D1983">
              <w:rPr>
                <w:rFonts w:cs="Arial"/>
                <w:kern w:val="2"/>
                <w:lang w:eastAsia="ar-SA"/>
              </w:rPr>
              <w:t>ДНаТ</w:t>
            </w:r>
            <w:proofErr w:type="spellEnd"/>
            <w:r w:rsidRPr="007D1983">
              <w:rPr>
                <w:rFonts w:cs="Arial"/>
                <w:kern w:val="2"/>
                <w:lang w:eastAsia="ar-SA"/>
              </w:rPr>
              <w:t xml:space="preserve">, тип патрона-Е40, мощность лампы- 100 Вт, цвет </w:t>
            </w:r>
            <w:proofErr w:type="gramStart"/>
            <w:r w:rsidRPr="007D1983">
              <w:rPr>
                <w:rFonts w:cs="Arial"/>
                <w:kern w:val="2"/>
                <w:lang w:eastAsia="ar-SA"/>
              </w:rPr>
              <w:t>корпуса-серый</w:t>
            </w:r>
            <w:proofErr w:type="gramEnd"/>
            <w:r w:rsidRPr="007D1983">
              <w:rPr>
                <w:rFonts w:cs="Arial"/>
                <w:kern w:val="2"/>
                <w:lang w:eastAsia="ar-SA"/>
              </w:rPr>
              <w:t xml:space="preserve">. </w:t>
            </w: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3</w:t>
            </w:r>
          </w:p>
        </w:tc>
        <w:tc>
          <w:tcPr>
            <w:tcW w:w="3750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2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5pt;height:83.05pt" o:ole="">
                  <v:imagedata r:id="rId62" o:title=""/>
                </v:shape>
                <o:OLEObject Type="Embed" ProgID="Acrobat.Document.DC" ShapeID="_x0000_i1025" DrawAspect="Content" ObjectID="_1825585746" r:id="rId63"/>
              </w:object>
            </w:r>
          </w:p>
        </w:tc>
        <w:tc>
          <w:tcPr>
            <w:tcW w:w="5396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2"/>
              </w:rPr>
            </w:pPr>
            <w:r w:rsidRPr="007D1983">
              <w:rPr>
                <w:rFonts w:cs="Arial"/>
                <w:kern w:val="2"/>
              </w:rPr>
              <w:t>Урна металлическая: размеры: Д*</w:t>
            </w:r>
            <w:proofErr w:type="gramStart"/>
            <w:r w:rsidRPr="007D1983">
              <w:rPr>
                <w:rFonts w:cs="Arial"/>
                <w:kern w:val="2"/>
              </w:rPr>
              <w:t>Ш</w:t>
            </w:r>
            <w:proofErr w:type="gramEnd"/>
            <w:r w:rsidRPr="007D1983">
              <w:rPr>
                <w:rFonts w:cs="Arial"/>
                <w:kern w:val="2"/>
              </w:rPr>
              <w:t>*В 300*300*400 мм. Высота с ножками 550 мм. Материал: листовая сталь толщиной 1,5 мм, ножки из металлической трубы диаметром 15 мм</w:t>
            </w: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4</w:t>
            </w:r>
          </w:p>
        </w:tc>
        <w:tc>
          <w:tcPr>
            <w:tcW w:w="3750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/>
              <w:jc w:val="center"/>
              <w:rPr>
                <w:rFonts w:cs="Arial"/>
                <w:kern w:val="1"/>
              </w:rPr>
            </w:pPr>
            <w:r w:rsidRPr="007D1983">
              <w:rPr>
                <w:rFonts w:eastAsia="Calibri" w:cs="Arial"/>
                <w:kern w:val="1"/>
              </w:rPr>
              <w:object w:dxaOrig="3405" w:dyaOrig="2910">
                <v:shape id="_x0000_i1026" type="#_x0000_t75" style="width:110.3pt;height:81.3pt" o:ole="">
                  <v:imagedata r:id="rId64" o:title=""/>
                </v:shape>
                <o:OLEObject Type="Embed" ProgID="Acrobat.Document.DC" ShapeID="_x0000_i1026" DrawAspect="Content" ObjectID="_1825585747" r:id="rId65"/>
              </w:object>
            </w:r>
          </w:p>
        </w:tc>
        <w:tc>
          <w:tcPr>
            <w:tcW w:w="5396" w:type="dxa"/>
            <w:gridSpan w:val="2"/>
          </w:tcPr>
          <w:p w:rsidR="006B1D0E" w:rsidRPr="007D1983" w:rsidRDefault="006B1D0E" w:rsidP="001754AD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6B1D0E" w:rsidRPr="007D1983" w:rsidRDefault="006B1D0E" w:rsidP="001754AD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2000*500*900 мм. 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622425" cy="10763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Скамья (со спинкой): </w:t>
            </w:r>
          </w:p>
          <w:p w:rsidR="006B1D0E" w:rsidRPr="007D1983" w:rsidRDefault="006B1D0E" w:rsidP="001754AD">
            <w:pPr>
              <w:widowControl w:val="0"/>
              <w:shd w:val="clear" w:color="auto" w:fill="FFFFFF"/>
              <w:tabs>
                <w:tab w:val="left" w:pos="-40"/>
              </w:tabs>
              <w:suppressAutoHyphens/>
              <w:autoSpaceDE w:val="0"/>
              <w:spacing w:line="276" w:lineRule="auto"/>
              <w:ind w:hanging="23"/>
              <w:rPr>
                <w:rFonts w:eastAsia="Arial" w:cs="Arial"/>
                <w:bCs/>
                <w:kern w:val="2"/>
                <w:lang w:eastAsia="ar-SA"/>
              </w:rPr>
            </w:pPr>
            <w:r w:rsidRPr="007D1983">
              <w:rPr>
                <w:rFonts w:eastAsia="Arial" w:cs="Arial"/>
                <w:bCs/>
                <w:kern w:val="2"/>
                <w:lang w:eastAsia="ar-SA"/>
              </w:rPr>
              <w:t>размеры: Д*</w:t>
            </w:r>
            <w:proofErr w:type="gramStart"/>
            <w:r w:rsidRPr="007D1983">
              <w:rPr>
                <w:rFonts w:eastAsia="Arial" w:cs="Arial"/>
                <w:bCs/>
                <w:kern w:val="2"/>
                <w:lang w:eastAsia="ar-SA"/>
              </w:rPr>
              <w:t>Ш</w:t>
            </w:r>
            <w:proofErr w:type="gramEnd"/>
            <w:r w:rsidRPr="007D1983">
              <w:rPr>
                <w:rFonts w:eastAsia="Arial" w:cs="Arial"/>
                <w:bCs/>
                <w:kern w:val="2"/>
                <w:lang w:eastAsia="ar-SA"/>
              </w:rPr>
              <w:t xml:space="preserve">*В 2080*740*8800 мм. 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bCs/>
                <w:kern w:val="2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6B1D0E" w:rsidRPr="007D1983" w:rsidTr="001754AD">
        <w:trPr>
          <w:trHeight w:val="1634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6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010285" cy="1703705"/>
                  <wp:effectExtent l="0" t="0" r="0" b="0"/>
                  <wp:docPr id="9" name="Рисунок 9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0" r="11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Урна металлическая: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Объем 20 литров, 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цилиндрическая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7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40740" cy="20942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Уличный светильник на опоре.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Высота 9000 мм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материал: металл окрашенный</w:t>
            </w: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2308225" cy="1393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Ограждение с 1 столбом 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Размеры </w:t>
            </w:r>
            <w:r w:rsidRPr="007D1983">
              <w:rPr>
                <w:rFonts w:cs="Arial"/>
              </w:rPr>
              <w:t>2000x40х750 мм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</w:rPr>
              <w:t xml:space="preserve">Материал </w:t>
            </w:r>
            <w:r w:rsidRPr="007D1983">
              <w:rPr>
                <w:rFonts w:cs="Arial"/>
                <w:kern w:val="1"/>
                <w:lang w:eastAsia="ar-SA"/>
              </w:rPr>
              <w:t>металл окрашенный</w:t>
            </w: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826135" cy="715010"/>
                  <wp:effectExtent l="0" t="0" r="0" b="8890"/>
                  <wp:docPr id="6" name="Рисунок 6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серого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69340" cy="752475"/>
                  <wp:effectExtent l="0" t="0" r="0" b="9525"/>
                  <wp:docPr id="5" name="Рисунок 5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–3% 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128395" cy="840740"/>
                  <wp:effectExtent l="0" t="0" r="0" b="0"/>
                  <wp:docPr id="4" name="Рисунок 4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195х160х80 мм. Плитка красного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6B1D0E" w:rsidRPr="007D1983" w:rsidTr="001754AD">
        <w:trPr>
          <w:trHeight w:val="315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hanging="23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lastRenderedPageBreak/>
              <w:drawing>
                <wp:inline distT="0" distB="0" distL="0" distR="0">
                  <wp:extent cx="951230" cy="840740"/>
                  <wp:effectExtent l="0" t="0" r="1270" b="0"/>
                  <wp:docPr id="3" name="Рисунок 3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hanging="23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Тротуарная плитка: размеры: 275х235х40 мм. </w:t>
            </w:r>
            <w:r w:rsidRPr="007D1983">
              <w:rPr>
                <w:rFonts w:cs="Arial"/>
                <w:kern w:val="1"/>
                <w:lang w:eastAsia="ar-SA"/>
              </w:rPr>
              <w:lastRenderedPageBreak/>
              <w:t xml:space="preserve">Плитка желтого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6B1D0E" w:rsidRPr="007D1983" w:rsidTr="001754AD">
        <w:trPr>
          <w:trHeight w:val="1293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lastRenderedPageBreak/>
              <w:t>13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202055" cy="663575"/>
                  <wp:effectExtent l="0" t="0" r="0" b="3175"/>
                  <wp:docPr id="2" name="Рисунок 2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белого цвета. Водопоглощение-3%.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  <w:tr w:rsidR="006B1D0E" w:rsidRPr="007D1983" w:rsidTr="001754AD">
        <w:trPr>
          <w:trHeight w:val="1201"/>
          <w:jc w:val="center"/>
        </w:trPr>
        <w:tc>
          <w:tcPr>
            <w:tcW w:w="780" w:type="dxa"/>
          </w:tcPr>
          <w:p w:rsidR="006B1D0E" w:rsidRPr="007D1983" w:rsidRDefault="006B1D0E" w:rsidP="001754AD">
            <w:pPr>
              <w:suppressLineNumbers/>
              <w:shd w:val="clear" w:color="auto" w:fill="FFFFFF"/>
              <w:suppressAutoHyphens/>
              <w:snapToGrid w:val="0"/>
              <w:spacing w:line="276" w:lineRule="auto"/>
              <w:ind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>Тротуарная плитка</w:t>
            </w:r>
          </w:p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right="29" w:firstLine="0"/>
              <w:jc w:val="center"/>
              <w:rPr>
                <w:rFonts w:cs="Arial"/>
                <w:kern w:val="1"/>
                <w:lang w:eastAsia="ar-SA"/>
              </w:rPr>
            </w:pPr>
            <w:r>
              <w:rPr>
                <w:rFonts w:cs="Arial"/>
                <w:noProof/>
                <w:kern w:val="1"/>
              </w:rPr>
              <w:drawing>
                <wp:inline distT="0" distB="0" distL="0" distR="0">
                  <wp:extent cx="1054735" cy="641350"/>
                  <wp:effectExtent l="0" t="0" r="0" b="6350"/>
                  <wp:docPr id="1" name="Рисунок 1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B1D0E" w:rsidRPr="007D1983" w:rsidRDefault="006B1D0E" w:rsidP="001754AD">
            <w:pPr>
              <w:shd w:val="clear" w:color="auto" w:fill="FFFFFF"/>
              <w:suppressAutoHyphens/>
              <w:spacing w:line="276" w:lineRule="auto"/>
              <w:ind w:firstLine="0"/>
              <w:rPr>
                <w:rFonts w:cs="Arial"/>
                <w:kern w:val="1"/>
                <w:lang w:eastAsia="ar-SA"/>
              </w:rPr>
            </w:pPr>
            <w:r w:rsidRPr="007D1983">
              <w:rPr>
                <w:rFonts w:cs="Arial"/>
                <w:kern w:val="1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Водопоглощение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- 3%. </w:t>
            </w:r>
            <w:proofErr w:type="spellStart"/>
            <w:r w:rsidRPr="007D1983">
              <w:rPr>
                <w:rFonts w:cs="Arial"/>
                <w:kern w:val="1"/>
                <w:lang w:eastAsia="ar-SA"/>
              </w:rPr>
              <w:t>Истираемость</w:t>
            </w:r>
            <w:proofErr w:type="spellEnd"/>
            <w:r w:rsidRPr="007D1983">
              <w:rPr>
                <w:rFonts w:cs="Arial"/>
                <w:kern w:val="1"/>
                <w:lang w:eastAsia="ar-SA"/>
              </w:rPr>
              <w:t xml:space="preserve"> 0,4 г/см</w:t>
            </w:r>
            <w:proofErr w:type="gramStart"/>
            <w:r w:rsidRPr="007D1983">
              <w:rPr>
                <w:rFonts w:cs="Arial"/>
                <w:kern w:val="1"/>
                <w:lang w:eastAsia="ar-SA"/>
              </w:rPr>
              <w:t>2</w:t>
            </w:r>
            <w:proofErr w:type="gramEnd"/>
            <w:r w:rsidRPr="007D1983">
              <w:rPr>
                <w:rFonts w:cs="Arial"/>
                <w:kern w:val="1"/>
                <w:lang w:eastAsia="ar-SA"/>
              </w:rPr>
              <w:t xml:space="preserve">. </w:t>
            </w:r>
          </w:p>
        </w:tc>
      </w:tr>
    </w:tbl>
    <w:p w:rsidR="006B1D0E" w:rsidRPr="007D1983" w:rsidRDefault="006B1D0E" w:rsidP="006B1D0E">
      <w:pPr>
        <w:pStyle w:val="Default"/>
        <w:shd w:val="clear" w:color="auto" w:fill="FFFFFF"/>
        <w:spacing w:line="276" w:lineRule="auto"/>
        <w:ind w:firstLine="709"/>
        <w:jc w:val="right"/>
        <w:rPr>
          <w:rFonts w:ascii="Arial" w:hAnsi="Arial" w:cs="Arial"/>
          <w:b/>
          <w:color w:val="auto"/>
          <w:szCs w:val="28"/>
        </w:rPr>
        <w:sectPr w:rsidR="006B1D0E" w:rsidRPr="007D1983" w:rsidSect="0041478F">
          <w:pgSz w:w="11906" w:h="16838"/>
          <w:pgMar w:top="1395" w:right="849" w:bottom="1135" w:left="1134" w:header="709" w:footer="709" w:gutter="0"/>
          <w:cols w:space="708"/>
          <w:docGrid w:linePitch="360"/>
        </w:sectPr>
      </w:pPr>
    </w:p>
    <w:p w:rsidR="006B1D0E" w:rsidRPr="007D1983" w:rsidRDefault="006B1D0E" w:rsidP="006B1D0E">
      <w:pPr>
        <w:pStyle w:val="1"/>
        <w:jc w:val="right"/>
      </w:pPr>
      <w:r w:rsidRPr="007D1983">
        <w:lastRenderedPageBreak/>
        <w:t>Приложение 2</w:t>
      </w:r>
    </w:p>
    <w:p w:rsidR="006B1D0E" w:rsidRPr="007D1983" w:rsidRDefault="006B1D0E" w:rsidP="006B1D0E">
      <w:pPr>
        <w:pStyle w:val="1"/>
        <w:jc w:val="right"/>
      </w:pPr>
      <w:r w:rsidRPr="007D1983">
        <w:t>к муниципальной программе города Югорска</w:t>
      </w:r>
    </w:p>
    <w:p w:rsidR="006B1D0E" w:rsidRPr="007D1983" w:rsidRDefault="006B1D0E" w:rsidP="006B1D0E">
      <w:pPr>
        <w:pStyle w:val="1"/>
        <w:rPr>
          <w:lang w:eastAsia="ar-SA"/>
        </w:rPr>
      </w:pPr>
    </w:p>
    <w:p w:rsidR="006B1D0E" w:rsidRPr="007D1983" w:rsidRDefault="006B1D0E" w:rsidP="006B1D0E">
      <w:pPr>
        <w:pStyle w:val="1"/>
      </w:pPr>
      <w:r w:rsidRPr="007D1983">
        <w:t>Порядок</w:t>
      </w:r>
    </w:p>
    <w:p w:rsidR="006B1D0E" w:rsidRPr="007D1983" w:rsidRDefault="006B1D0E" w:rsidP="006B1D0E">
      <w:pPr>
        <w:pStyle w:val="1"/>
      </w:pPr>
      <w:r w:rsidRPr="007D1983">
        <w:t>аккумулирования средств заинтересованных лиц, направляемых</w:t>
      </w:r>
    </w:p>
    <w:p w:rsidR="006B1D0E" w:rsidRPr="007D1983" w:rsidRDefault="006B1D0E" w:rsidP="006B1D0E">
      <w:pPr>
        <w:pStyle w:val="1"/>
      </w:pPr>
      <w:r w:rsidRPr="007D1983">
        <w:t>на выполнение минимального, дополнительного перечней работ</w:t>
      </w:r>
    </w:p>
    <w:p w:rsidR="006B1D0E" w:rsidRPr="007D1983" w:rsidRDefault="006B1D0E" w:rsidP="006B1D0E">
      <w:pPr>
        <w:pStyle w:val="1"/>
      </w:pPr>
      <w:r w:rsidRPr="007D1983">
        <w:t>по благоустройству дворовых территорий</w:t>
      </w:r>
    </w:p>
    <w:p w:rsidR="006B1D0E" w:rsidRPr="007D1983" w:rsidRDefault="006B1D0E" w:rsidP="006B1D0E">
      <w:pPr>
        <w:shd w:val="clear" w:color="auto" w:fill="FFFFFF"/>
        <w:spacing w:line="276" w:lineRule="auto"/>
        <w:rPr>
          <w:rFonts w:cs="Arial"/>
          <w:bCs/>
          <w:szCs w:val="28"/>
        </w:rPr>
      </w:pPr>
    </w:p>
    <w:p w:rsidR="006B1D0E" w:rsidRPr="007D1983" w:rsidRDefault="006B1D0E" w:rsidP="006B1D0E">
      <w:pPr>
        <w:pStyle w:val="2"/>
      </w:pPr>
      <w:r>
        <w:t>1. </w:t>
      </w:r>
      <w:r w:rsidRPr="007D1983">
        <w:t>Общие положения</w:t>
      </w:r>
    </w:p>
    <w:p w:rsidR="006B1D0E" w:rsidRPr="007D1983" w:rsidRDefault="006B1D0E" w:rsidP="006B1D0E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0"/>
        <w:rPr>
          <w:rFonts w:cs="Arial"/>
          <w:szCs w:val="28"/>
        </w:rPr>
      </w:pPr>
    </w:p>
    <w:p w:rsidR="006B1D0E" w:rsidRPr="007D1983" w:rsidRDefault="006B1D0E" w:rsidP="006B1D0E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1.1. </w:t>
      </w:r>
      <w:proofErr w:type="gramStart"/>
      <w:r w:rsidRPr="007D1983">
        <w:rPr>
          <w:rFonts w:cs="Arial"/>
          <w:szCs w:val="28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7D1983">
        <w:rPr>
          <w:rFonts w:cs="Arial"/>
          <w:bCs/>
          <w:szCs w:val="28"/>
        </w:rPr>
        <w:t>.</w:t>
      </w:r>
      <w:proofErr w:type="gramEnd"/>
    </w:p>
    <w:p w:rsidR="006B1D0E" w:rsidRPr="007D1983" w:rsidRDefault="006B1D0E" w:rsidP="006B1D0E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  <w:shd w:val="clear" w:color="auto" w:fill="FFFFFF"/>
        </w:rPr>
        <w:t>1.2. 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7D1983">
        <w:rPr>
          <w:rFonts w:cs="Arial"/>
          <w:szCs w:val="28"/>
        </w:rPr>
        <w:t>е требующая специальной квалификации</w:t>
      </w:r>
      <w:r w:rsidRPr="007D1983">
        <w:rPr>
          <w:rFonts w:cs="Arial"/>
          <w:szCs w:val="28"/>
          <w:shd w:val="clear" w:color="auto" w:fill="FFFFFF"/>
        </w:rPr>
        <w:t xml:space="preserve"> и организуемая для </w:t>
      </w:r>
      <w:r w:rsidRPr="007D1983">
        <w:rPr>
          <w:rFonts w:cs="Arial"/>
          <w:szCs w:val="28"/>
        </w:rPr>
        <w:t>выполнения минимального и (или) дополнительного перечня работ по благоустройству дворовых территорий.</w:t>
      </w:r>
    </w:p>
    <w:p w:rsidR="006B1D0E" w:rsidRPr="007D1983" w:rsidRDefault="006B1D0E" w:rsidP="006B1D0E">
      <w:pPr>
        <w:shd w:val="clear" w:color="auto" w:fill="FFFFFF"/>
        <w:tabs>
          <w:tab w:val="left" w:pos="993"/>
        </w:tabs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1.3. </w:t>
      </w:r>
      <w:r w:rsidRPr="007D1983">
        <w:rPr>
          <w:rFonts w:cs="Arial"/>
          <w:szCs w:val="28"/>
          <w:shd w:val="clear" w:color="auto" w:fill="FFFFFF"/>
        </w:rPr>
        <w:t xml:space="preserve">Под формой </w:t>
      </w:r>
      <w:r w:rsidRPr="007D1983">
        <w:rPr>
          <w:rFonts w:cs="Arial"/>
          <w:szCs w:val="28"/>
        </w:rPr>
        <w:t>финансового</w:t>
      </w:r>
      <w:r w:rsidRPr="007D1983">
        <w:rPr>
          <w:rFonts w:cs="Arial"/>
          <w:szCs w:val="28"/>
          <w:shd w:val="clear" w:color="auto" w:fill="FFFFFF"/>
        </w:rPr>
        <w:t xml:space="preserve"> участия понимается привлечение денежных средств </w:t>
      </w:r>
      <w:r w:rsidRPr="007D1983">
        <w:rPr>
          <w:rFonts w:cs="Arial"/>
          <w:szCs w:val="28"/>
        </w:rPr>
        <w:t>заинтересованных лиц</w:t>
      </w:r>
      <w:r w:rsidRPr="007D1983">
        <w:rPr>
          <w:rFonts w:cs="Arial"/>
          <w:szCs w:val="28"/>
          <w:shd w:val="clear" w:color="auto" w:fill="FFFFFF"/>
        </w:rPr>
        <w:t xml:space="preserve"> для финансирования части затрат по </w:t>
      </w:r>
      <w:r w:rsidRPr="007D1983">
        <w:rPr>
          <w:rFonts w:cs="Arial"/>
          <w:szCs w:val="28"/>
        </w:rPr>
        <w:t>выполнению минимального и (или) дополнительного перечня работ по благоустройству дворовых территорий.</w:t>
      </w:r>
    </w:p>
    <w:p w:rsidR="006B1D0E" w:rsidRPr="007D1983" w:rsidRDefault="006B1D0E" w:rsidP="006B1D0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rPr>
          <w:rFonts w:cs="Arial"/>
          <w:color w:val="FF0000"/>
          <w:szCs w:val="28"/>
        </w:rPr>
      </w:pPr>
    </w:p>
    <w:p w:rsidR="006B1D0E" w:rsidRPr="007D1983" w:rsidRDefault="006B1D0E" w:rsidP="006B1D0E">
      <w:pPr>
        <w:pStyle w:val="2"/>
        <w:rPr>
          <w:shd w:val="clear" w:color="auto" w:fill="FFFFFF"/>
        </w:rPr>
      </w:pPr>
      <w:r>
        <w:rPr>
          <w:shd w:val="clear" w:color="auto" w:fill="FFFFFF"/>
        </w:rPr>
        <w:t>2. </w:t>
      </w:r>
      <w:r w:rsidRPr="007D1983">
        <w:rPr>
          <w:shd w:val="clear" w:color="auto" w:fill="FFFFFF"/>
        </w:rPr>
        <w:t>Порядок трудового и (или) финансового участия заинтересованных лиц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  <w:shd w:val="clear" w:color="auto" w:fill="FFFFFF"/>
        </w:rPr>
      </w:pP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2.1. Организация трудового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t>2.2. На собрании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 обсуждаются условия о трудовом (не денежном) участии собственников, жителей многоквартирного (</w:t>
      </w:r>
      <w:proofErr w:type="spellStart"/>
      <w:r w:rsidRPr="007D1983">
        <w:rPr>
          <w:rFonts w:cs="Arial"/>
          <w:szCs w:val="28"/>
        </w:rPr>
        <w:t>ых</w:t>
      </w:r>
      <w:proofErr w:type="spellEnd"/>
      <w:r w:rsidRPr="007D1983">
        <w:rPr>
          <w:rFonts w:cs="Arial"/>
          <w:szCs w:val="28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993"/>
        <w:rPr>
          <w:rFonts w:cs="Arial"/>
          <w:szCs w:val="28"/>
        </w:rPr>
      </w:pPr>
      <w:r w:rsidRPr="007D1983">
        <w:rPr>
          <w:rFonts w:cs="Arial"/>
          <w:szCs w:val="28"/>
        </w:rPr>
        <w:lastRenderedPageBreak/>
        <w:t>2.3. Трудовое участие граждан может быть внесено в виде следующих мероприятий, не требующих специальной квалификации, таких как:</w:t>
      </w:r>
    </w:p>
    <w:p w:rsidR="006B1D0E" w:rsidRPr="007D1983" w:rsidRDefault="006B1D0E" w:rsidP="006B1D0E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субботники;</w:t>
      </w:r>
    </w:p>
    <w:p w:rsidR="006B1D0E" w:rsidRPr="007D1983" w:rsidRDefault="006B1D0E" w:rsidP="006B1D0E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подготовка дворовой территории к началу работ (земляные работы);</w:t>
      </w:r>
    </w:p>
    <w:p w:rsidR="006B1D0E" w:rsidRPr="007D1983" w:rsidRDefault="006B1D0E" w:rsidP="006B1D0E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6B1D0E" w:rsidRPr="007D1983" w:rsidRDefault="006B1D0E" w:rsidP="006B1D0E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участие в озеленении территории-высадка растений, создание клумб, уборка территории;</w:t>
      </w:r>
    </w:p>
    <w:p w:rsidR="006B1D0E" w:rsidRPr="007D1983" w:rsidRDefault="006B1D0E" w:rsidP="006B1D0E">
      <w:pPr>
        <w:numPr>
          <w:ilvl w:val="0"/>
          <w:numId w:val="7"/>
        </w:num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left="0" w:firstLine="1134"/>
        <w:rPr>
          <w:rFonts w:cs="Arial"/>
          <w:szCs w:val="28"/>
        </w:rPr>
      </w:pPr>
      <w:r w:rsidRPr="007D1983">
        <w:rPr>
          <w:rFonts w:cs="Arial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6B1D0E" w:rsidRPr="007D1983" w:rsidRDefault="006B1D0E" w:rsidP="006B1D0E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2.4. 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в многоквартирных домах на информационных стендах.</w:t>
      </w:r>
    </w:p>
    <w:p w:rsidR="006B1D0E" w:rsidRPr="007D1983" w:rsidRDefault="006B1D0E" w:rsidP="006B1D0E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2.5. 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Департамент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6B1D0E" w:rsidRPr="007D1983" w:rsidRDefault="006B1D0E" w:rsidP="006B1D0E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2.6. Организация финансового участия,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6B1D0E" w:rsidRPr="007D1983" w:rsidRDefault="006B1D0E" w:rsidP="006B1D0E">
      <w:pPr>
        <w:shd w:val="clear" w:color="auto" w:fill="FFFFFF"/>
        <w:tabs>
          <w:tab w:val="left" w:pos="993"/>
          <w:tab w:val="left" w:pos="1418"/>
        </w:tabs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2.7. 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Организация </w:t>
      </w:r>
      <w:r w:rsidRPr="007D1983">
        <w:rPr>
          <w:rFonts w:cs="Arial"/>
          <w:szCs w:val="28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851"/>
        <w:rPr>
          <w:rFonts w:cs="Arial"/>
          <w:szCs w:val="28"/>
        </w:rPr>
      </w:pPr>
      <w:r w:rsidRPr="007D1983">
        <w:rPr>
          <w:rFonts w:cs="Arial"/>
          <w:szCs w:val="28"/>
        </w:rPr>
        <w:t>2.8. 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left="742"/>
        <w:rPr>
          <w:rFonts w:cs="Arial"/>
          <w:color w:val="FF0000"/>
          <w:szCs w:val="28"/>
        </w:rPr>
      </w:pPr>
    </w:p>
    <w:p w:rsidR="006B1D0E" w:rsidRPr="007D1983" w:rsidRDefault="006B1D0E" w:rsidP="006B1D0E">
      <w:pPr>
        <w:pStyle w:val="2"/>
      </w:pPr>
      <w:r>
        <w:t>3.</w:t>
      </w:r>
      <w:r w:rsidRPr="007D1983">
        <w:t>Условия аккумулирования и расходования средств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jc w:val="center"/>
        <w:rPr>
          <w:rFonts w:cs="Arial"/>
          <w:szCs w:val="28"/>
        </w:rPr>
      </w:pP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lastRenderedPageBreak/>
        <w:t>3.1. </w:t>
      </w:r>
      <w:r w:rsidRPr="007D1983">
        <w:rPr>
          <w:rFonts w:cs="Arial"/>
          <w:szCs w:val="28"/>
        </w:rPr>
        <w:t>Информацию о ходе сбора средств, сумме собранных сре</w:t>
      </w:r>
      <w:proofErr w:type="gramStart"/>
      <w:r w:rsidRPr="007D1983">
        <w:rPr>
          <w:rFonts w:cs="Arial"/>
          <w:szCs w:val="28"/>
        </w:rPr>
        <w:t>дств в р</w:t>
      </w:r>
      <w:proofErr w:type="gramEnd"/>
      <w:r w:rsidRPr="007D1983">
        <w:rPr>
          <w:rFonts w:cs="Arial"/>
          <w:szCs w:val="28"/>
        </w:rPr>
        <w:t xml:space="preserve">азрезе домов и квартир Организация направляет в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>, с приложением платежного поручения о перечислении средств в доход бюджета.</w:t>
      </w: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3.2. </w:t>
      </w:r>
      <w:r w:rsidRPr="007D1983">
        <w:rPr>
          <w:rFonts w:cs="Arial"/>
          <w:szCs w:val="28"/>
        </w:rPr>
        <w:t xml:space="preserve">Информацию о поступивших (поступающих) денежных средствах </w:t>
      </w:r>
      <w:proofErr w:type="spell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70"/>
        <w:rPr>
          <w:rFonts w:cs="Arial"/>
          <w:szCs w:val="28"/>
        </w:rPr>
      </w:pPr>
      <w:r>
        <w:rPr>
          <w:rFonts w:cs="Arial"/>
          <w:szCs w:val="28"/>
        </w:rPr>
        <w:t>3.3. </w:t>
      </w:r>
      <w:proofErr w:type="spellStart"/>
      <w:proofErr w:type="gramStart"/>
      <w:r w:rsidRPr="007D1983">
        <w:rPr>
          <w:rFonts w:cs="Arial"/>
          <w:szCs w:val="28"/>
        </w:rPr>
        <w:t>ДЖКиСК</w:t>
      </w:r>
      <w:proofErr w:type="spellEnd"/>
      <w:r w:rsidRPr="007D1983">
        <w:rPr>
          <w:rFonts w:cs="Arial"/>
          <w:szCs w:val="28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7D1983">
        <w:rPr>
          <w:rFonts w:cs="Arial"/>
          <w:bCs/>
          <w:szCs w:val="28"/>
        </w:rPr>
        <w:t>Югорск Ханты-Мансийского автономного округа-Югры</w:t>
      </w:r>
      <w:r w:rsidRPr="007D1983">
        <w:rPr>
          <w:rFonts w:cs="Arial"/>
          <w:szCs w:val="28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rPr>
          <w:rFonts w:cs="Arial"/>
          <w:color w:val="FF0000"/>
          <w:szCs w:val="28"/>
        </w:rPr>
      </w:pPr>
    </w:p>
    <w:p w:rsidR="006B1D0E" w:rsidRPr="007D1983" w:rsidRDefault="006B1D0E" w:rsidP="006B1D0E">
      <w:pPr>
        <w:pStyle w:val="2"/>
      </w:pPr>
      <w:r>
        <w:t>4. </w:t>
      </w:r>
      <w:proofErr w:type="gramStart"/>
      <w:r w:rsidRPr="007D1983">
        <w:t>Контроль за</w:t>
      </w:r>
      <w:proofErr w:type="gramEnd"/>
      <w:r w:rsidRPr="007D1983">
        <w:t xml:space="preserve"> соблюдением условий порядка</w:t>
      </w: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jc w:val="center"/>
        <w:rPr>
          <w:rFonts w:cs="Arial"/>
          <w:szCs w:val="28"/>
        </w:rPr>
      </w:pPr>
    </w:p>
    <w:p w:rsidR="006B1D0E" w:rsidRPr="007D1983" w:rsidRDefault="006B1D0E" w:rsidP="006B1D0E">
      <w:pPr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8"/>
        <w:rPr>
          <w:rFonts w:cs="Arial"/>
          <w:szCs w:val="28"/>
        </w:rPr>
      </w:pPr>
      <w:r w:rsidRPr="007D1983">
        <w:rPr>
          <w:rFonts w:cs="Arial"/>
          <w:szCs w:val="28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6B1D0E" w:rsidRPr="007D1983" w:rsidRDefault="006B1D0E" w:rsidP="006B1D0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экономии денежных средств, по итогам проведения конкурсных процедур;</w:t>
      </w:r>
    </w:p>
    <w:p w:rsidR="006B1D0E" w:rsidRPr="007D1983" w:rsidRDefault="006B1D0E" w:rsidP="006B1D0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6B1D0E" w:rsidRPr="007D1983" w:rsidRDefault="006B1D0E" w:rsidP="006B1D0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6B1D0E" w:rsidRPr="007D1983" w:rsidRDefault="006B1D0E" w:rsidP="006B1D0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обстоятельств непреодолимой силы;</w:t>
      </w:r>
    </w:p>
    <w:p w:rsidR="006B1D0E" w:rsidRPr="007D1983" w:rsidRDefault="006B1D0E" w:rsidP="006B1D0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rPr>
          <w:rFonts w:cs="Arial"/>
          <w:szCs w:val="28"/>
        </w:rPr>
      </w:pPr>
      <w:r w:rsidRPr="007D1983">
        <w:rPr>
          <w:rFonts w:cs="Arial"/>
          <w:szCs w:val="28"/>
        </w:rPr>
        <w:t>возникновения иных случаев, предусмотренных действующим законодательством.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firstLine="720"/>
        <w:rPr>
          <w:rFonts w:cs="Arial"/>
          <w:szCs w:val="28"/>
          <w:lang w:eastAsia="ar-SA"/>
        </w:rPr>
        <w:sectPr w:rsidR="006B1D0E" w:rsidRPr="007D1983" w:rsidSect="004858F1">
          <w:pgSz w:w="11906" w:h="16838"/>
          <w:pgMar w:top="1701" w:right="849" w:bottom="1135" w:left="1134" w:header="709" w:footer="709" w:gutter="0"/>
          <w:cols w:space="708"/>
          <w:docGrid w:linePitch="360"/>
        </w:sectPr>
      </w:pPr>
    </w:p>
    <w:p w:rsidR="006B1D0E" w:rsidRPr="007D1983" w:rsidRDefault="006B1D0E" w:rsidP="006B1D0E">
      <w:pPr>
        <w:pStyle w:val="1"/>
        <w:jc w:val="right"/>
      </w:pPr>
      <w:r w:rsidRPr="007D1983">
        <w:lastRenderedPageBreak/>
        <w:t>Приложение 3</w:t>
      </w:r>
    </w:p>
    <w:p w:rsidR="006B1D0E" w:rsidRPr="007D1983" w:rsidRDefault="006B1D0E" w:rsidP="006B1D0E">
      <w:pPr>
        <w:pStyle w:val="1"/>
        <w:jc w:val="right"/>
      </w:pPr>
      <w:r w:rsidRPr="007D1983">
        <w:t>к муниципальной программе города Югорска</w:t>
      </w:r>
    </w:p>
    <w:p w:rsidR="006B1D0E" w:rsidRPr="007D1983" w:rsidRDefault="006B1D0E" w:rsidP="006B1D0E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rFonts w:cs="Arial"/>
          <w:bCs/>
          <w:color w:val="FF0000"/>
          <w:szCs w:val="28"/>
        </w:rPr>
      </w:pPr>
    </w:p>
    <w:p w:rsidR="006B1D0E" w:rsidRPr="007D1983" w:rsidRDefault="006B1D0E" w:rsidP="006B1D0E">
      <w:pPr>
        <w:pStyle w:val="1"/>
      </w:pPr>
      <w:r w:rsidRPr="007D1983">
        <w:t>Порядок</w:t>
      </w:r>
    </w:p>
    <w:p w:rsidR="006B1D0E" w:rsidRPr="007D1983" w:rsidRDefault="006B1D0E" w:rsidP="006B1D0E">
      <w:pPr>
        <w:pStyle w:val="1"/>
      </w:pPr>
      <w:r w:rsidRPr="007D1983">
        <w:t xml:space="preserve">разработки, обсуждения с заинтересованными лицами и утверждения </w:t>
      </w:r>
      <w:proofErr w:type="gramStart"/>
      <w:r w:rsidRPr="007D1983">
        <w:t>дизайн-проекта</w:t>
      </w:r>
      <w:proofErr w:type="gramEnd"/>
      <w:r w:rsidRPr="007D1983">
        <w:t xml:space="preserve"> благоустройства дворовой территории, включенной в муниципальную программу</w:t>
      </w:r>
    </w:p>
    <w:p w:rsidR="006B1D0E" w:rsidRPr="007D1983" w:rsidRDefault="006B1D0E" w:rsidP="006B1D0E">
      <w:pPr>
        <w:shd w:val="clear" w:color="auto" w:fill="FFFFFF"/>
        <w:spacing w:line="276" w:lineRule="auto"/>
        <w:jc w:val="center"/>
        <w:rPr>
          <w:rFonts w:cs="Arial"/>
          <w:szCs w:val="28"/>
        </w:rPr>
      </w:pPr>
    </w:p>
    <w:p w:rsidR="006B1D0E" w:rsidRPr="007D1983" w:rsidRDefault="006B1D0E" w:rsidP="006B1D0E">
      <w:pPr>
        <w:pStyle w:val="2"/>
      </w:pPr>
      <w:r>
        <w:t>1. </w:t>
      </w:r>
      <w:r w:rsidRPr="007D1983">
        <w:t>Общие положения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6B1D0E" w:rsidRPr="007D1983" w:rsidRDefault="006B1D0E" w:rsidP="006B1D0E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территории, включенной в настоящую муниципальную программу (далее-Порядок).</w:t>
      </w:r>
    </w:p>
    <w:p w:rsidR="006B1D0E" w:rsidRPr="007D1983" w:rsidRDefault="006B1D0E" w:rsidP="006B1D0E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Под </w:t>
      </w:r>
      <w:proofErr w:type="gramStart"/>
      <w:r w:rsidRPr="007D1983">
        <w:rPr>
          <w:rFonts w:eastAsia="Calibri" w:cs="Arial"/>
          <w:iCs/>
          <w:szCs w:val="28"/>
        </w:rPr>
        <w:t>дизайн-проектом</w:t>
      </w:r>
      <w:proofErr w:type="gramEnd"/>
      <w:r w:rsidRPr="007D1983">
        <w:rPr>
          <w:rFonts w:eastAsia="Calibri" w:cs="Arial"/>
          <w:iCs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(далее-дизайн проект).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iCs/>
          <w:szCs w:val="28"/>
        </w:rPr>
      </w:pPr>
      <w:r w:rsidRPr="007D1983">
        <w:rPr>
          <w:rFonts w:cs="Arial"/>
          <w:iCs/>
          <w:szCs w:val="28"/>
        </w:rPr>
        <w:t xml:space="preserve">Содержание </w:t>
      </w:r>
      <w:proofErr w:type="gramStart"/>
      <w:r w:rsidRPr="007D1983">
        <w:rPr>
          <w:rFonts w:cs="Arial"/>
          <w:iCs/>
          <w:szCs w:val="28"/>
        </w:rPr>
        <w:t>дизайн-проекта</w:t>
      </w:r>
      <w:proofErr w:type="gramEnd"/>
      <w:r w:rsidRPr="007D1983">
        <w:rPr>
          <w:rFonts w:cs="Arial"/>
          <w:iCs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6B1D0E" w:rsidRPr="007D1983" w:rsidRDefault="006B1D0E" w:rsidP="006B1D0E">
      <w:pPr>
        <w:widowControl w:val="0"/>
        <w:numPr>
          <w:ilvl w:val="1"/>
          <w:numId w:val="4"/>
        </w:numPr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0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(далее-заинтересованные лица).</w:t>
      </w:r>
    </w:p>
    <w:p w:rsidR="006B1D0E" w:rsidRPr="007D1983" w:rsidRDefault="006B1D0E" w:rsidP="006B1D0E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left="1135"/>
        <w:contextualSpacing/>
        <w:rPr>
          <w:rFonts w:eastAsia="Calibri" w:cs="Arial"/>
          <w:iCs/>
          <w:szCs w:val="28"/>
        </w:rPr>
      </w:pPr>
    </w:p>
    <w:p w:rsidR="006B1D0E" w:rsidRPr="007D1983" w:rsidRDefault="006B1D0E" w:rsidP="006B1D0E">
      <w:pPr>
        <w:pStyle w:val="2"/>
      </w:pPr>
      <w:r>
        <w:t>2. </w:t>
      </w:r>
      <w:r w:rsidRPr="007D1983">
        <w:t xml:space="preserve">Разработка </w:t>
      </w:r>
      <w:proofErr w:type="gramStart"/>
      <w:r w:rsidRPr="007D1983">
        <w:t>дизайн-проекта</w:t>
      </w:r>
      <w:proofErr w:type="gramEnd"/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left="720" w:firstLine="0"/>
        <w:rPr>
          <w:rFonts w:cs="Arial"/>
          <w:szCs w:val="28"/>
        </w:rPr>
      </w:pPr>
    </w:p>
    <w:p w:rsidR="006B1D0E" w:rsidRPr="007D1983" w:rsidRDefault="006B1D0E" w:rsidP="006B1D0E">
      <w:pPr>
        <w:widowControl w:val="0"/>
        <w:shd w:val="clear" w:color="auto" w:fill="FFFFFF"/>
        <w:suppressAutoHyphens/>
        <w:autoSpaceDE w:val="0"/>
        <w:autoSpaceDN w:val="0"/>
        <w:adjustRightInd w:val="0"/>
        <w:spacing w:line="276" w:lineRule="auto"/>
        <w:ind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iCs/>
          <w:szCs w:val="28"/>
        </w:rPr>
        <w:t xml:space="preserve">2.1. Разработка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(далее-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>).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szCs w:val="28"/>
        </w:rPr>
      </w:pPr>
      <w:r w:rsidRPr="007D1983">
        <w:rPr>
          <w:rFonts w:cs="Arial"/>
          <w:szCs w:val="28"/>
        </w:rPr>
        <w:t xml:space="preserve">2.2. Разработка </w:t>
      </w:r>
      <w:proofErr w:type="gramStart"/>
      <w:r w:rsidRPr="007D1983">
        <w:rPr>
          <w:rFonts w:cs="Arial"/>
          <w:szCs w:val="28"/>
        </w:rPr>
        <w:t>дизайн-проекта</w:t>
      </w:r>
      <w:proofErr w:type="gramEnd"/>
      <w:r w:rsidRPr="007D1983">
        <w:rPr>
          <w:rFonts w:cs="Arial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6B1D0E" w:rsidRPr="007D1983" w:rsidRDefault="006B1D0E" w:rsidP="006B1D0E">
      <w:pPr>
        <w:shd w:val="clear" w:color="auto" w:fill="FFFFFF"/>
        <w:spacing w:line="276" w:lineRule="auto"/>
        <w:ind w:firstLine="709"/>
        <w:rPr>
          <w:rFonts w:cs="Arial"/>
          <w:color w:val="FF0000"/>
          <w:szCs w:val="28"/>
        </w:rPr>
      </w:pPr>
    </w:p>
    <w:p w:rsidR="006B1D0E" w:rsidRPr="007D1983" w:rsidRDefault="006B1D0E" w:rsidP="006B1D0E">
      <w:pPr>
        <w:pStyle w:val="2"/>
        <w:rPr>
          <w:rFonts w:eastAsia="Calibri"/>
        </w:rPr>
      </w:pPr>
      <w:r>
        <w:rPr>
          <w:rFonts w:eastAsia="Calibri"/>
        </w:rPr>
        <w:t>3. </w:t>
      </w:r>
      <w:r w:rsidRPr="007D1983">
        <w:rPr>
          <w:rFonts w:eastAsia="Calibri"/>
        </w:rPr>
        <w:t xml:space="preserve">Обсуждение, согласование и утверждение </w:t>
      </w:r>
      <w:proofErr w:type="gramStart"/>
      <w:r w:rsidRPr="007D1983">
        <w:rPr>
          <w:rFonts w:eastAsia="Calibri"/>
        </w:rPr>
        <w:t>дизайн-проекта</w:t>
      </w:r>
      <w:proofErr w:type="gramEnd"/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ind w:left="720" w:firstLine="0"/>
        <w:rPr>
          <w:rFonts w:eastAsia="Calibri" w:cs="Arial"/>
          <w:szCs w:val="28"/>
        </w:rPr>
      </w:pPr>
    </w:p>
    <w:p w:rsidR="006B1D0E" w:rsidRPr="007D1983" w:rsidRDefault="006B1D0E" w:rsidP="006B1D0E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szCs w:val="28"/>
        </w:rPr>
      </w:pPr>
      <w:r w:rsidRPr="007D1983">
        <w:rPr>
          <w:rFonts w:eastAsia="Calibri" w:cs="Arial"/>
          <w:szCs w:val="28"/>
        </w:rPr>
        <w:t xml:space="preserve">3.1. </w:t>
      </w:r>
      <w:proofErr w:type="gramStart"/>
      <w:r w:rsidRPr="007D1983">
        <w:rPr>
          <w:rFonts w:eastAsia="Calibri" w:cs="Arial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</w:t>
      </w:r>
      <w:r w:rsidRPr="007D1983">
        <w:rPr>
          <w:rFonts w:eastAsia="Calibri" w:cs="Arial"/>
          <w:szCs w:val="28"/>
        </w:rPr>
        <w:t xml:space="preserve">уведомляет </w:t>
      </w:r>
      <w:r w:rsidRPr="007D1983">
        <w:rPr>
          <w:rFonts w:eastAsia="Calibri" w:cs="Arial"/>
          <w:szCs w:val="28"/>
        </w:rPr>
        <w:lastRenderedPageBreak/>
        <w:t>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(далее-представитель собственников), о готовности дизайн-проекта в течение 5 рабочих дней со дня его изготовления.</w:t>
      </w:r>
      <w:proofErr w:type="gramEnd"/>
    </w:p>
    <w:p w:rsidR="006B1D0E" w:rsidRPr="007D1983" w:rsidRDefault="006B1D0E" w:rsidP="006B1D0E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eastAsia="Calibri" w:cs="Arial"/>
          <w:iCs/>
          <w:szCs w:val="28"/>
        </w:rPr>
      </w:pPr>
      <w:r w:rsidRPr="007D1983">
        <w:rPr>
          <w:rFonts w:eastAsia="Calibri" w:cs="Arial"/>
          <w:szCs w:val="28"/>
        </w:rPr>
        <w:t xml:space="preserve">3.2. </w:t>
      </w:r>
      <w:r w:rsidRPr="007D1983">
        <w:rPr>
          <w:rFonts w:eastAsia="Calibri" w:cs="Arial"/>
          <w:iCs/>
          <w:szCs w:val="28"/>
        </w:rPr>
        <w:t xml:space="preserve">Представитель собственников обеспечивает обсуждение, согласование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6B1D0E" w:rsidRPr="007D1983" w:rsidRDefault="006B1D0E" w:rsidP="006B1D0E">
      <w:pPr>
        <w:widowControl w:val="0"/>
        <w:shd w:val="clear" w:color="auto" w:fill="FFFFFF"/>
        <w:tabs>
          <w:tab w:val="left" w:pos="1276"/>
        </w:tabs>
        <w:suppressAutoHyphens/>
        <w:autoSpaceDE w:val="0"/>
        <w:autoSpaceDN w:val="0"/>
        <w:adjustRightInd w:val="0"/>
        <w:spacing w:line="276" w:lineRule="auto"/>
        <w:ind w:right="-74" w:firstLine="709"/>
        <w:contextualSpacing/>
        <w:rPr>
          <w:rFonts w:cs="Arial"/>
          <w:szCs w:val="28"/>
        </w:rPr>
      </w:pPr>
      <w:r w:rsidRPr="007D1983">
        <w:rPr>
          <w:rFonts w:eastAsia="Calibri" w:cs="Arial"/>
          <w:iCs/>
          <w:szCs w:val="28"/>
        </w:rPr>
        <w:t xml:space="preserve">3.3. Утверждение </w:t>
      </w:r>
      <w:proofErr w:type="gramStart"/>
      <w:r w:rsidRPr="007D1983">
        <w:rPr>
          <w:rFonts w:eastAsia="Calibri" w:cs="Arial"/>
          <w:iCs/>
          <w:szCs w:val="28"/>
        </w:rPr>
        <w:t>дизайн-проекта</w:t>
      </w:r>
      <w:proofErr w:type="gramEnd"/>
      <w:r w:rsidRPr="007D1983">
        <w:rPr>
          <w:rFonts w:eastAsia="Calibri" w:cs="Arial"/>
          <w:iCs/>
          <w:szCs w:val="28"/>
        </w:rPr>
        <w:t xml:space="preserve"> благоустройства дворовой территории многоквартирного дома осуществляется приказом </w:t>
      </w:r>
      <w:proofErr w:type="spellStart"/>
      <w:r w:rsidRPr="007D1983">
        <w:rPr>
          <w:rFonts w:eastAsia="Calibri" w:cs="Arial"/>
          <w:iCs/>
          <w:szCs w:val="28"/>
        </w:rPr>
        <w:t>ДЖКиСК</w:t>
      </w:r>
      <w:proofErr w:type="spellEnd"/>
      <w:r w:rsidRPr="007D1983">
        <w:rPr>
          <w:rFonts w:eastAsia="Calibri" w:cs="Arial"/>
          <w:iCs/>
          <w:szCs w:val="28"/>
        </w:rPr>
        <w:t xml:space="preserve"> в течение 10 рабочих дней со дня согласования диза</w:t>
      </w:r>
      <w:bookmarkStart w:id="0" w:name="_GoBack"/>
      <w:bookmarkEnd w:id="0"/>
      <w:r w:rsidRPr="007D1983">
        <w:rPr>
          <w:rFonts w:eastAsia="Calibri" w:cs="Arial"/>
          <w:iCs/>
          <w:szCs w:val="28"/>
        </w:rPr>
        <w:t>йн-проекта дворовой территории многоквартирного дома представителем собственников.</w:t>
      </w:r>
    </w:p>
    <w:p w:rsidR="006B1D0E" w:rsidRPr="007D1983" w:rsidRDefault="006B1D0E" w:rsidP="006B1D0E">
      <w:pPr>
        <w:shd w:val="clear" w:color="auto" w:fill="FFFFFF"/>
        <w:suppressAutoHyphens/>
        <w:spacing w:line="276" w:lineRule="auto"/>
        <w:jc w:val="right"/>
        <w:rPr>
          <w:rFonts w:cs="Arial"/>
          <w:szCs w:val="28"/>
        </w:rPr>
      </w:pPr>
    </w:p>
    <w:p w:rsidR="001172DC" w:rsidRDefault="001172DC"/>
    <w:sectPr w:rsidR="001172DC" w:rsidSect="004858F1">
      <w:pgSz w:w="11906" w:h="16838"/>
      <w:pgMar w:top="1702" w:right="849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Default="006B1D0E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Default="006B1D0E">
    <w:pPr>
      <w:pStyle w:val="af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Default="006B1D0E">
    <w:pPr>
      <w:pStyle w:val="af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Default="006B1D0E">
    <w:r>
      <w:cr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Default="006B1D0E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9E3115" w:rsidRDefault="006B1D0E" w:rsidP="009E3115">
    <w:pPr>
      <w:pStyle w:val="af1"/>
      <w:jc w:val="center"/>
      <w:rPr>
        <w:rFonts w:ascii="PT Astra Serif" w:hAnsi="PT Astra Seri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E04ECB" w:rsidRDefault="006B1D0E" w:rsidP="00654130">
    <w:pPr>
      <w:pStyle w:val="af1"/>
      <w:jc w:val="center"/>
      <w:rPr>
        <w:rFonts w:ascii="PT Astra Serif" w:hAnsi="PT Astra Serif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41478F" w:rsidRDefault="006B1D0E" w:rsidP="0041478F">
    <w:pPr>
      <w:pStyle w:val="af1"/>
      <w:jc w:val="center"/>
      <w:rPr>
        <w:rFonts w:ascii="PT Astra Serif" w:hAnsi="PT Astra Serif"/>
        <w:sz w:val="22"/>
        <w:szCs w:val="22"/>
      </w:rPr>
    </w:pPr>
    <w:r w:rsidRPr="0041478F">
      <w:rPr>
        <w:rFonts w:ascii="PT Astra Serif" w:hAnsi="PT Astra Serif"/>
        <w:sz w:val="22"/>
        <w:szCs w:val="22"/>
      </w:rPr>
      <w:fldChar w:fldCharType="begin"/>
    </w:r>
    <w:r w:rsidRPr="0041478F">
      <w:rPr>
        <w:rFonts w:ascii="PT Astra Serif" w:hAnsi="PT Astra Serif"/>
        <w:sz w:val="22"/>
        <w:szCs w:val="22"/>
      </w:rPr>
      <w:instrText>PAGE   \* MERGEFORMAT</w:instrText>
    </w:r>
    <w:r w:rsidRPr="0041478F">
      <w:rPr>
        <w:rFonts w:ascii="PT Astra Serif" w:hAnsi="PT Astra Serif"/>
        <w:sz w:val="22"/>
        <w:szCs w:val="22"/>
      </w:rPr>
      <w:fldChar w:fldCharType="separate"/>
    </w:r>
    <w:r>
      <w:rPr>
        <w:rFonts w:ascii="PT Astra Serif" w:hAnsi="PT Astra Serif"/>
        <w:noProof/>
        <w:sz w:val="22"/>
        <w:szCs w:val="22"/>
      </w:rPr>
      <w:t>31</w:t>
    </w:r>
    <w:r w:rsidRPr="0041478F">
      <w:rPr>
        <w:rFonts w:ascii="PT Astra Serif" w:hAnsi="PT Astra Serif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254" w:rsidRPr="00654130" w:rsidRDefault="006B1D0E" w:rsidP="00654130">
    <w:pPr>
      <w:pStyle w:val="af1"/>
      <w:jc w:val="center"/>
      <w:rPr>
        <w:rFonts w:ascii="PT Astra Serif" w:hAnsi="PT Astra Serif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14183"/>
    <w:multiLevelType w:val="hybridMultilevel"/>
    <w:tmpl w:val="13446116"/>
    <w:lvl w:ilvl="0" w:tplc="7DB05D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C42607"/>
    <w:multiLevelType w:val="multilevel"/>
    <w:tmpl w:val="22D6C3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>
    <w:nsid w:val="21557E92"/>
    <w:multiLevelType w:val="hybridMultilevel"/>
    <w:tmpl w:val="12F2488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20FB1"/>
    <w:multiLevelType w:val="hybridMultilevel"/>
    <w:tmpl w:val="479CAD60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00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8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B4F"/>
    <w:rsid w:val="00067B79"/>
    <w:rsid w:val="001172DC"/>
    <w:rsid w:val="006B1D0E"/>
    <w:rsid w:val="009B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B1D0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6B1D0E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6B1D0E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6B1D0E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6B1D0E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6B1D0E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6B1D0E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6B1D0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B1D0E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B1D0E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B1D0E"/>
    <w:rPr>
      <w:rFonts w:ascii="Arial" w:eastAsia="Times New Roman" w:hAnsi="Arial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B1D0E"/>
    <w:rPr>
      <w:rFonts w:ascii="Times New Roman" w:eastAsia="Calibri" w:hAnsi="Times New Roman" w:cs="Times New Roman"/>
      <w:b/>
      <w:bCs/>
      <w:i/>
      <w:iCs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6B1D0E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6B1D0E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6B1D0E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6B1D0E"/>
    <w:pPr>
      <w:ind w:left="708"/>
    </w:pPr>
  </w:style>
  <w:style w:type="paragraph" w:customStyle="1" w:styleId="Standard">
    <w:name w:val="Standard"/>
    <w:uiPriority w:val="99"/>
    <w:rsid w:val="006B1D0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6B1D0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D0E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6B1D0E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6B1D0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6B1D0E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6B1D0E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6B1D0E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6B1D0E"/>
    <w:rPr>
      <w:vertAlign w:val="superscript"/>
    </w:rPr>
  </w:style>
  <w:style w:type="table" w:styleId="ad">
    <w:name w:val="Table Grid"/>
    <w:basedOn w:val="a1"/>
    <w:uiPriority w:val="59"/>
    <w:rsid w:val="006B1D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6B1D0E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6B1D0E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6B1D0E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6B1D0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B1D0E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6B1D0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B1D0E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6B1D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6B1D0E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6B1D0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6B1D0E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6B1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6B1D0E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6B1D0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6B1D0E"/>
    <w:rPr>
      <w:i/>
      <w:iCs/>
    </w:rPr>
  </w:style>
  <w:style w:type="character" w:customStyle="1" w:styleId="highlightsearch">
    <w:name w:val="highlightsearch"/>
    <w:rsid w:val="006B1D0E"/>
  </w:style>
  <w:style w:type="paragraph" w:customStyle="1" w:styleId="Default">
    <w:name w:val="Default"/>
    <w:basedOn w:val="a"/>
    <w:rsid w:val="006B1D0E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6B1D0E"/>
  </w:style>
  <w:style w:type="paragraph" w:styleId="af8">
    <w:name w:val="Body Text Indent"/>
    <w:basedOn w:val="a"/>
    <w:link w:val="af9"/>
    <w:uiPriority w:val="99"/>
    <w:semiHidden/>
    <w:rsid w:val="006B1D0E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6B1D0E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6B1D0E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ConsPlusTitle">
    <w:name w:val="ConsPlusTitle"/>
    <w:rsid w:val="006B1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6B1D0E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6B1D0E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6B1D0E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6B1D0E"/>
  </w:style>
  <w:style w:type="paragraph" w:styleId="32">
    <w:name w:val="Body Text 3"/>
    <w:basedOn w:val="a"/>
    <w:link w:val="33"/>
    <w:semiHidden/>
    <w:unhideWhenUsed/>
    <w:rsid w:val="006B1D0E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6B1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6B1D0E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6B1D0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lang w:eastAsia="ru-RU"/>
    </w:rPr>
  </w:style>
  <w:style w:type="character" w:styleId="afc">
    <w:name w:val="FollowedHyperlink"/>
    <w:uiPriority w:val="99"/>
    <w:semiHidden/>
    <w:unhideWhenUsed/>
    <w:rsid w:val="006B1D0E"/>
    <w:rPr>
      <w:color w:val="800080"/>
      <w:u w:val="single"/>
    </w:rPr>
  </w:style>
  <w:style w:type="paragraph" w:customStyle="1" w:styleId="xl65">
    <w:name w:val="xl65"/>
    <w:basedOn w:val="a"/>
    <w:rsid w:val="006B1D0E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6B1D0E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6B1D0E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6B1D0E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6B1D0E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6B1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6B1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6B1D0E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6B1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6B1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6B1D0E"/>
  </w:style>
  <w:style w:type="paragraph" w:customStyle="1" w:styleId="xl100">
    <w:name w:val="xl100"/>
    <w:basedOn w:val="a"/>
    <w:rsid w:val="006B1D0E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6B1D0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6B1D0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6B1D0E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6B1D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6B1D0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6B1D0E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6B1D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6B1D0E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6B1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6B1D0E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6B1D0E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6B1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6B1D0E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6B1D0E"/>
  </w:style>
  <w:style w:type="paragraph" w:customStyle="1" w:styleId="xl117">
    <w:name w:val="xl117"/>
    <w:basedOn w:val="a"/>
    <w:rsid w:val="006B1D0E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6B1D0E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6B1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6B1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6B1D0E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6B1D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6B1D0E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6B1D0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6B1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6B1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6B1D0E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6B1D0E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6B1D0E"/>
    <w:rPr>
      <w:rFonts w:ascii="Courier" w:eastAsia="Times New Roman" w:hAnsi="Courier" w:cs="Times New Roman"/>
      <w:sz w:val="22"/>
      <w:szCs w:val="20"/>
      <w:lang w:eastAsia="ru-RU"/>
    </w:rPr>
  </w:style>
  <w:style w:type="paragraph" w:customStyle="1" w:styleId="Title">
    <w:name w:val="Title!Название НПА"/>
    <w:basedOn w:val="a"/>
    <w:rsid w:val="006B1D0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6B1D0E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6B1D0E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6B1D0E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B1D0E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6B1D0E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6B1D0E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6B1D0E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6B1D0E"/>
    <w:pPr>
      <w:outlineLvl w:val="3"/>
    </w:pPr>
    <w:rPr>
      <w:b/>
      <w:bCs/>
      <w:sz w:val="26"/>
      <w:szCs w:val="28"/>
    </w:rPr>
  </w:style>
  <w:style w:type="paragraph" w:styleId="5">
    <w:name w:val="heading 5"/>
    <w:basedOn w:val="a"/>
    <w:next w:val="a"/>
    <w:link w:val="50"/>
    <w:qFormat/>
    <w:rsid w:val="006B1D0E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6B1D0E"/>
    <w:pPr>
      <w:keepNext/>
      <w:ind w:firstLine="0"/>
      <w:jc w:val="center"/>
      <w:outlineLvl w:val="5"/>
    </w:pPr>
    <w:rPr>
      <w:rFonts w:ascii="Times New Roman" w:hAnsi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6B1D0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B1D0E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B1D0E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B1D0E"/>
    <w:rPr>
      <w:rFonts w:ascii="Arial" w:eastAsia="Times New Roman" w:hAnsi="Arial" w:cs="Times New Roman"/>
      <w:b/>
      <w:bCs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B1D0E"/>
    <w:rPr>
      <w:rFonts w:ascii="Times New Roman" w:eastAsia="Calibri" w:hAnsi="Times New Roman" w:cs="Times New Roman"/>
      <w:b/>
      <w:bCs/>
      <w:i/>
      <w:iCs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6B1D0E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Plain Text"/>
    <w:basedOn w:val="a"/>
    <w:link w:val="a4"/>
    <w:semiHidden/>
    <w:unhideWhenUsed/>
    <w:rsid w:val="006B1D0E"/>
    <w:pPr>
      <w:spacing w:after="200" w:line="276" w:lineRule="auto"/>
    </w:pPr>
    <w:rPr>
      <w:rFonts w:ascii="Courier New" w:eastAsia="Calibri" w:hAnsi="Courier New"/>
      <w:sz w:val="20"/>
      <w:szCs w:val="20"/>
      <w:lang w:eastAsia="en-US"/>
    </w:rPr>
  </w:style>
  <w:style w:type="character" w:customStyle="1" w:styleId="a4">
    <w:name w:val="Текст Знак"/>
    <w:basedOn w:val="a0"/>
    <w:link w:val="a3"/>
    <w:semiHidden/>
    <w:rsid w:val="006B1D0E"/>
    <w:rPr>
      <w:rFonts w:ascii="Courier New" w:eastAsia="Calibri" w:hAnsi="Courier New" w:cs="Times New Roman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6B1D0E"/>
    <w:pPr>
      <w:ind w:left="708"/>
    </w:pPr>
  </w:style>
  <w:style w:type="paragraph" w:customStyle="1" w:styleId="Standard">
    <w:name w:val="Standard"/>
    <w:uiPriority w:val="99"/>
    <w:rsid w:val="006B1D0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de-DE" w:eastAsia="fa-IR" w:bidi="fa-IR"/>
    </w:rPr>
  </w:style>
  <w:style w:type="paragraph" w:styleId="a7">
    <w:name w:val="Balloon Text"/>
    <w:basedOn w:val="a"/>
    <w:link w:val="a8"/>
    <w:uiPriority w:val="99"/>
    <w:semiHidden/>
    <w:unhideWhenUsed/>
    <w:rsid w:val="006B1D0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D0E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rsid w:val="006B1D0E"/>
    <w:rPr>
      <w:color w:val="0000FF"/>
      <w:u w:val="none"/>
    </w:rPr>
  </w:style>
  <w:style w:type="paragraph" w:customStyle="1" w:styleId="ConsPlusNormal">
    <w:name w:val="ConsPlusNormal"/>
    <w:link w:val="ConsPlusNormal0"/>
    <w:qFormat/>
    <w:rsid w:val="006B1D0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qFormat/>
    <w:locked/>
    <w:rsid w:val="006B1D0E"/>
    <w:rPr>
      <w:rFonts w:ascii="Arial" w:eastAsia="Calibri" w:hAnsi="Arial" w:cs="Arial"/>
      <w:sz w:val="20"/>
      <w:szCs w:val="20"/>
    </w:rPr>
  </w:style>
  <w:style w:type="paragraph" w:styleId="aa">
    <w:name w:val="footnote text"/>
    <w:basedOn w:val="a"/>
    <w:link w:val="ab"/>
    <w:uiPriority w:val="99"/>
    <w:unhideWhenUsed/>
    <w:rsid w:val="006B1D0E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6B1D0E"/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otnote reference"/>
    <w:uiPriority w:val="99"/>
    <w:unhideWhenUsed/>
    <w:rsid w:val="006B1D0E"/>
    <w:rPr>
      <w:vertAlign w:val="superscript"/>
    </w:rPr>
  </w:style>
  <w:style w:type="table" w:styleId="ad">
    <w:name w:val="Table Grid"/>
    <w:basedOn w:val="a1"/>
    <w:uiPriority w:val="59"/>
    <w:rsid w:val="006B1D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Гипертекстовая ссылка"/>
    <w:uiPriority w:val="99"/>
    <w:rsid w:val="006B1D0E"/>
    <w:rPr>
      <w:rFonts w:cs="Times New Roman"/>
      <w:b w:val="0"/>
      <w:color w:val="106BBE"/>
    </w:rPr>
  </w:style>
  <w:style w:type="paragraph" w:customStyle="1" w:styleId="af">
    <w:name w:val="Нормальный (таблица)"/>
    <w:basedOn w:val="a"/>
    <w:next w:val="a"/>
    <w:uiPriority w:val="99"/>
    <w:rsid w:val="006B1D0E"/>
    <w:pPr>
      <w:widowControl w:val="0"/>
      <w:autoSpaceDE w:val="0"/>
      <w:autoSpaceDN w:val="0"/>
      <w:adjustRightInd w:val="0"/>
      <w:ind w:firstLine="0"/>
    </w:pPr>
    <w:rPr>
      <w:rFonts w:ascii="Times New Roman CYR" w:hAnsi="Times New Roman CYR" w:cs="Times New Roman CYR"/>
    </w:rPr>
  </w:style>
  <w:style w:type="paragraph" w:customStyle="1" w:styleId="af0">
    <w:name w:val="Прижатый влево"/>
    <w:basedOn w:val="a"/>
    <w:next w:val="a"/>
    <w:uiPriority w:val="99"/>
    <w:rsid w:val="006B1D0E"/>
    <w:pPr>
      <w:widowControl w:val="0"/>
      <w:autoSpaceDE w:val="0"/>
      <w:autoSpaceDN w:val="0"/>
      <w:adjustRightInd w:val="0"/>
      <w:ind w:firstLine="0"/>
      <w:jc w:val="left"/>
    </w:pPr>
    <w:rPr>
      <w:rFonts w:ascii="Times New Roman CYR" w:hAnsi="Times New Roman CYR" w:cs="Times New Roman CYR"/>
    </w:rPr>
  </w:style>
  <w:style w:type="paragraph" w:styleId="af1">
    <w:name w:val="header"/>
    <w:basedOn w:val="a"/>
    <w:link w:val="af2"/>
    <w:uiPriority w:val="99"/>
    <w:unhideWhenUsed/>
    <w:rsid w:val="006B1D0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6B1D0E"/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6B1D0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B1D0E"/>
    <w:rPr>
      <w:rFonts w:ascii="Arial" w:eastAsia="Times New Roman" w:hAnsi="Arial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d"/>
    <w:uiPriority w:val="59"/>
    <w:rsid w:val="006B1D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5">
    <w:name w:val="Body Text"/>
    <w:basedOn w:val="a"/>
    <w:link w:val="af6"/>
    <w:semiHidden/>
    <w:rsid w:val="006B1D0E"/>
    <w:pPr>
      <w:suppressAutoHyphens/>
      <w:ind w:firstLine="0"/>
    </w:pPr>
    <w:rPr>
      <w:rFonts w:ascii="Times New Roman" w:hAnsi="Times New Roman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6B1D0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6B1D0E"/>
    <w:pPr>
      <w:suppressAutoHyphens/>
      <w:ind w:firstLine="0"/>
    </w:pPr>
    <w:rPr>
      <w:rFonts w:ascii="Times New Roman" w:hAnsi="Times New Roman"/>
      <w:sz w:val="20"/>
      <w:szCs w:val="20"/>
      <w:lang w:eastAsia="ar-SA"/>
    </w:rPr>
  </w:style>
  <w:style w:type="paragraph" w:customStyle="1" w:styleId="ConsPlusNonformat">
    <w:name w:val="ConsPlusNonformat"/>
    <w:rsid w:val="006B1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rsid w:val="006B1D0E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6">
    <w:name w:val="Абзац списка Знак"/>
    <w:link w:val="a5"/>
    <w:uiPriority w:val="34"/>
    <w:locked/>
    <w:rsid w:val="006B1D0E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7">
    <w:name w:val="Emphasis"/>
    <w:uiPriority w:val="20"/>
    <w:qFormat/>
    <w:rsid w:val="006B1D0E"/>
    <w:rPr>
      <w:i/>
      <w:iCs/>
    </w:rPr>
  </w:style>
  <w:style w:type="character" w:customStyle="1" w:styleId="highlightsearch">
    <w:name w:val="highlightsearch"/>
    <w:rsid w:val="006B1D0E"/>
  </w:style>
  <w:style w:type="paragraph" w:customStyle="1" w:styleId="Default">
    <w:name w:val="Default"/>
    <w:basedOn w:val="a"/>
    <w:rsid w:val="006B1D0E"/>
    <w:pPr>
      <w:autoSpaceDE w:val="0"/>
      <w:autoSpaceDN w:val="0"/>
      <w:ind w:firstLine="0"/>
      <w:jc w:val="left"/>
    </w:pPr>
    <w:rPr>
      <w:rFonts w:ascii="Times New Roman" w:eastAsia="Calibri" w:hAnsi="Times New Roman"/>
      <w:color w:val="000000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6B1D0E"/>
  </w:style>
  <w:style w:type="paragraph" w:styleId="af8">
    <w:name w:val="Body Text Indent"/>
    <w:basedOn w:val="a"/>
    <w:link w:val="af9"/>
    <w:uiPriority w:val="99"/>
    <w:semiHidden/>
    <w:rsid w:val="006B1D0E"/>
    <w:pPr>
      <w:widowControl w:val="0"/>
      <w:suppressAutoHyphens/>
      <w:ind w:firstLine="900"/>
    </w:pPr>
    <w:rPr>
      <w:rFonts w:eastAsia="Calibri" w:cs="Arial"/>
      <w:kern w:val="1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6B1D0E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13">
    <w:name w:val="Без интервала1"/>
    <w:rsid w:val="006B1D0E"/>
    <w:pPr>
      <w:spacing w:after="0"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ConsPlusTitle">
    <w:name w:val="ConsPlusTitle"/>
    <w:rsid w:val="006B1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Cs w:val="26"/>
      <w:lang w:eastAsia="ru-RU"/>
    </w:rPr>
  </w:style>
  <w:style w:type="paragraph" w:styleId="afa">
    <w:name w:val="Note Heading"/>
    <w:basedOn w:val="a"/>
    <w:next w:val="a"/>
    <w:link w:val="afb"/>
    <w:unhideWhenUsed/>
    <w:rsid w:val="006B1D0E"/>
    <w:pPr>
      <w:ind w:firstLine="0"/>
      <w:jc w:val="left"/>
    </w:pPr>
    <w:rPr>
      <w:rFonts w:ascii="Calibri" w:hAnsi="Calibri"/>
      <w:lang w:val="en-US" w:eastAsia="en-US" w:bidi="en-US"/>
    </w:rPr>
  </w:style>
  <w:style w:type="character" w:customStyle="1" w:styleId="afb">
    <w:name w:val="Заголовок записки Знак"/>
    <w:basedOn w:val="a0"/>
    <w:link w:val="afa"/>
    <w:rsid w:val="006B1D0E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6B1D0E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ascii="Times New Roman" w:hAnsi="Times New Roman"/>
    </w:rPr>
  </w:style>
  <w:style w:type="numbering" w:customStyle="1" w:styleId="110">
    <w:name w:val="Нет списка11"/>
    <w:next w:val="a2"/>
    <w:uiPriority w:val="99"/>
    <w:semiHidden/>
    <w:unhideWhenUsed/>
    <w:rsid w:val="006B1D0E"/>
  </w:style>
  <w:style w:type="paragraph" w:styleId="32">
    <w:name w:val="Body Text 3"/>
    <w:basedOn w:val="a"/>
    <w:link w:val="33"/>
    <w:semiHidden/>
    <w:unhideWhenUsed/>
    <w:rsid w:val="006B1D0E"/>
    <w:pPr>
      <w:ind w:firstLine="0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3 Знак"/>
    <w:basedOn w:val="a0"/>
    <w:link w:val="32"/>
    <w:semiHidden/>
    <w:rsid w:val="006B1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rsid w:val="006B1D0E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6B1D0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2"/>
      <w:lang w:eastAsia="ru-RU"/>
    </w:rPr>
  </w:style>
  <w:style w:type="character" w:styleId="afc">
    <w:name w:val="FollowedHyperlink"/>
    <w:uiPriority w:val="99"/>
    <w:semiHidden/>
    <w:unhideWhenUsed/>
    <w:rsid w:val="006B1D0E"/>
    <w:rPr>
      <w:color w:val="800080"/>
      <w:u w:val="single"/>
    </w:rPr>
  </w:style>
  <w:style w:type="paragraph" w:customStyle="1" w:styleId="xl65">
    <w:name w:val="xl65"/>
    <w:basedOn w:val="a"/>
    <w:rsid w:val="006B1D0E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  <w:b/>
      <w:bCs/>
      <w:sz w:val="10"/>
      <w:szCs w:val="10"/>
    </w:rPr>
  </w:style>
  <w:style w:type="paragraph" w:customStyle="1" w:styleId="xl66">
    <w:name w:val="xl66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8">
    <w:name w:val="xl68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0">
    <w:name w:val="xl70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71">
    <w:name w:val="xl71"/>
    <w:basedOn w:val="a"/>
    <w:rsid w:val="006B1D0E"/>
    <w:pPr>
      <w:spacing w:before="100" w:beforeAutospacing="1" w:after="100" w:afterAutospacing="1"/>
      <w:ind w:firstLine="0"/>
      <w:jc w:val="center"/>
    </w:pPr>
    <w:rPr>
      <w:rFonts w:ascii="Times New Roman" w:hAnsi="Times New Roman"/>
    </w:rPr>
  </w:style>
  <w:style w:type="paragraph" w:customStyle="1" w:styleId="xl72">
    <w:name w:val="xl72"/>
    <w:basedOn w:val="a"/>
    <w:rsid w:val="006B1D0E"/>
    <w:pPr>
      <w:spacing w:before="100" w:beforeAutospacing="1" w:after="100" w:afterAutospacing="1"/>
      <w:ind w:firstLine="0"/>
      <w:jc w:val="center"/>
    </w:pPr>
    <w:rPr>
      <w:rFonts w:ascii="Times New Roman" w:hAnsi="Times New Roman"/>
      <w:b/>
      <w:bCs/>
    </w:rPr>
  </w:style>
  <w:style w:type="paragraph" w:customStyle="1" w:styleId="xl73">
    <w:name w:val="xl73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4">
    <w:name w:val="xl74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5">
    <w:name w:val="xl75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76">
    <w:name w:val="xl76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7">
    <w:name w:val="xl77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8">
    <w:name w:val="xl78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customStyle="1" w:styleId="xl79">
    <w:name w:val="xl79"/>
    <w:basedOn w:val="a"/>
    <w:rsid w:val="006B1D0E"/>
    <w:pP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0">
    <w:name w:val="xl80"/>
    <w:basedOn w:val="a"/>
    <w:rsid w:val="006B1D0E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xl81">
    <w:name w:val="xl81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2">
    <w:name w:val="xl82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3">
    <w:name w:val="xl83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4">
    <w:name w:val="xl84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5">
    <w:name w:val="xl85"/>
    <w:basedOn w:val="a"/>
    <w:rsid w:val="006B1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6">
    <w:name w:val="xl86"/>
    <w:basedOn w:val="a"/>
    <w:rsid w:val="006B1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"/>
    <w:rsid w:val="006B1D0E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8">
    <w:name w:val="xl88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0">
    <w:name w:val="xl90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3">
    <w:name w:val="xl93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4">
    <w:name w:val="xl94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5">
    <w:name w:val="xl95"/>
    <w:basedOn w:val="a"/>
    <w:rsid w:val="006B1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6">
    <w:name w:val="xl96"/>
    <w:basedOn w:val="a"/>
    <w:rsid w:val="006B1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97">
    <w:name w:val="xl97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8">
    <w:name w:val="xl98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99">
    <w:name w:val="xl99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6B1D0E"/>
  </w:style>
  <w:style w:type="paragraph" w:customStyle="1" w:styleId="xl100">
    <w:name w:val="xl100"/>
    <w:basedOn w:val="a"/>
    <w:rsid w:val="006B1D0E"/>
    <w:pPr>
      <w:pBdr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1">
    <w:name w:val="xl101"/>
    <w:basedOn w:val="a"/>
    <w:rsid w:val="006B1D0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2">
    <w:name w:val="xl102"/>
    <w:basedOn w:val="a"/>
    <w:rsid w:val="006B1D0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3">
    <w:name w:val="xl103"/>
    <w:basedOn w:val="a"/>
    <w:rsid w:val="006B1D0E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4">
    <w:name w:val="xl104"/>
    <w:basedOn w:val="a"/>
    <w:rsid w:val="006B1D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05">
    <w:name w:val="xl105"/>
    <w:basedOn w:val="a"/>
    <w:rsid w:val="006B1D0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6">
    <w:name w:val="xl106"/>
    <w:basedOn w:val="a"/>
    <w:rsid w:val="006B1D0E"/>
    <w:pPr>
      <w:pBdr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7">
    <w:name w:val="xl107"/>
    <w:basedOn w:val="a"/>
    <w:rsid w:val="006B1D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08">
    <w:name w:val="xl108"/>
    <w:basedOn w:val="a"/>
    <w:rsid w:val="006B1D0E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09">
    <w:name w:val="xl109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0">
    <w:name w:val="xl110"/>
    <w:basedOn w:val="a"/>
    <w:rsid w:val="006B1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1">
    <w:name w:val="xl111"/>
    <w:basedOn w:val="a"/>
    <w:rsid w:val="006B1D0E"/>
    <w:pPr>
      <w:pBdr>
        <w:top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2">
    <w:name w:val="xl112"/>
    <w:basedOn w:val="a"/>
    <w:rsid w:val="006B1D0E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3">
    <w:name w:val="xl113"/>
    <w:basedOn w:val="a"/>
    <w:rsid w:val="006B1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63">
    <w:name w:val="xl63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64">
    <w:name w:val="xl64"/>
    <w:basedOn w:val="a"/>
    <w:rsid w:val="006B1D0E"/>
    <w:pPr>
      <w:spacing w:before="100" w:beforeAutospacing="1" w:after="100" w:afterAutospacing="1"/>
      <w:ind w:firstLine="0"/>
      <w:jc w:val="right"/>
    </w:pPr>
    <w:rPr>
      <w:rFonts w:ascii="Times New Roman" w:hAnsi="Times New Roman"/>
    </w:rPr>
  </w:style>
  <w:style w:type="paragraph" w:customStyle="1" w:styleId="font5">
    <w:name w:val="font5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</w:rPr>
  </w:style>
  <w:style w:type="paragraph" w:customStyle="1" w:styleId="font6">
    <w:name w:val="font6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000000"/>
      <w:u w:val="single"/>
    </w:rPr>
  </w:style>
  <w:style w:type="paragraph" w:customStyle="1" w:styleId="xl114">
    <w:name w:val="xl114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5">
    <w:name w:val="xl115"/>
    <w:basedOn w:val="a"/>
    <w:rsid w:val="006B1D0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paragraph" w:customStyle="1" w:styleId="xl116">
    <w:name w:val="xl116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ascii="Times New Roman" w:hAnsi="Times New Roman"/>
    </w:rPr>
  </w:style>
  <w:style w:type="numbering" w:customStyle="1" w:styleId="34">
    <w:name w:val="Нет списка3"/>
    <w:next w:val="a2"/>
    <w:uiPriority w:val="99"/>
    <w:semiHidden/>
    <w:unhideWhenUsed/>
    <w:rsid w:val="006B1D0E"/>
  </w:style>
  <w:style w:type="paragraph" w:customStyle="1" w:styleId="xl117">
    <w:name w:val="xl117"/>
    <w:basedOn w:val="a"/>
    <w:rsid w:val="006B1D0E"/>
    <w:pP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18">
    <w:name w:val="xl118"/>
    <w:basedOn w:val="a"/>
    <w:rsid w:val="006B1D0E"/>
    <w:pPr>
      <w:spacing w:before="100" w:beforeAutospacing="1" w:after="100" w:afterAutospacing="1"/>
      <w:ind w:firstLine="0"/>
      <w:jc w:val="center"/>
    </w:pPr>
    <w:rPr>
      <w:rFonts w:ascii="Times New Roman" w:hAnsi="Times New Roman"/>
      <w:sz w:val="28"/>
      <w:szCs w:val="28"/>
    </w:rPr>
  </w:style>
  <w:style w:type="paragraph" w:customStyle="1" w:styleId="xl119">
    <w:name w:val="xl119"/>
    <w:basedOn w:val="a"/>
    <w:rsid w:val="006B1D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0">
    <w:name w:val="xl120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1">
    <w:name w:val="xl121"/>
    <w:basedOn w:val="a"/>
    <w:rsid w:val="006B1D0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2">
    <w:name w:val="xl122"/>
    <w:basedOn w:val="a"/>
    <w:rsid w:val="006B1D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3">
    <w:name w:val="xl123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4">
    <w:name w:val="xl124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5">
    <w:name w:val="xl125"/>
    <w:basedOn w:val="a"/>
    <w:rsid w:val="006B1D0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26">
    <w:name w:val="xl126"/>
    <w:basedOn w:val="a"/>
    <w:rsid w:val="006B1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ind w:firstLine="0"/>
      <w:jc w:val="left"/>
      <w:textAlignment w:val="center"/>
    </w:pPr>
    <w:rPr>
      <w:rFonts w:ascii="Times New Roman" w:hAnsi="Times New Roman"/>
    </w:rPr>
  </w:style>
  <w:style w:type="paragraph" w:styleId="afd">
    <w:name w:val="Normal (Web)"/>
    <w:basedOn w:val="a"/>
    <w:uiPriority w:val="99"/>
    <w:semiHidden/>
    <w:unhideWhenUsed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customStyle="1" w:styleId="xl127">
    <w:name w:val="xl127"/>
    <w:basedOn w:val="a"/>
    <w:rsid w:val="006B1D0E"/>
    <w:pPr>
      <w:pBdr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xl128">
    <w:name w:val="xl128"/>
    <w:basedOn w:val="a"/>
    <w:rsid w:val="006B1D0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hAnsi="Times New Roman"/>
    </w:rPr>
  </w:style>
  <w:style w:type="paragraph" w:customStyle="1" w:styleId="msonormal0">
    <w:name w:val="msonormal"/>
    <w:basedOn w:val="a"/>
    <w:rsid w:val="006B1D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22">
    <w:name w:val="Body Text 2"/>
    <w:basedOn w:val="a"/>
    <w:link w:val="23"/>
    <w:unhideWhenUsed/>
    <w:rsid w:val="006B1D0E"/>
    <w:pPr>
      <w:suppressAutoHyphens/>
      <w:spacing w:after="120" w:line="480" w:lineRule="auto"/>
      <w:ind w:firstLine="0"/>
      <w:jc w:val="left"/>
    </w:pPr>
    <w:rPr>
      <w:rFonts w:ascii="Times New Roman" w:hAnsi="Times New Roman"/>
      <w:sz w:val="20"/>
      <w:szCs w:val="20"/>
      <w:lang w:eastAsia="ar-SA"/>
    </w:rPr>
  </w:style>
  <w:style w:type="character" w:customStyle="1" w:styleId="23">
    <w:name w:val="Основной текст 2 Знак"/>
    <w:basedOn w:val="a0"/>
    <w:link w:val="22"/>
    <w:rsid w:val="006B1D0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11">
    <w:name w:val="Сетка таблицы11"/>
    <w:basedOn w:val="a1"/>
    <w:next w:val="ad"/>
    <w:uiPriority w:val="59"/>
    <w:rsid w:val="006B1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d"/>
    <w:uiPriority w:val="59"/>
    <w:rsid w:val="006B1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rsid w:val="006B1D0E"/>
    <w:rPr>
      <w:rFonts w:ascii="Arial" w:hAnsi="Arial"/>
      <w:b w:val="0"/>
      <w:i w:val="0"/>
      <w:iCs/>
      <w:color w:val="0000FF"/>
      <w:sz w:val="24"/>
      <w:u w:val="none"/>
    </w:rPr>
  </w:style>
  <w:style w:type="paragraph" w:styleId="afe">
    <w:name w:val="annotation text"/>
    <w:aliases w:val="!Равноширинный текст документа"/>
    <w:basedOn w:val="a"/>
    <w:link w:val="aff"/>
    <w:semiHidden/>
    <w:rsid w:val="006B1D0E"/>
    <w:rPr>
      <w:rFonts w:ascii="Courier" w:hAnsi="Courier"/>
      <w:sz w:val="22"/>
      <w:szCs w:val="20"/>
    </w:rPr>
  </w:style>
  <w:style w:type="character" w:customStyle="1" w:styleId="aff">
    <w:name w:val="Текст примечания Знак"/>
    <w:basedOn w:val="a0"/>
    <w:link w:val="afe"/>
    <w:semiHidden/>
    <w:rsid w:val="006B1D0E"/>
    <w:rPr>
      <w:rFonts w:ascii="Courier" w:eastAsia="Times New Roman" w:hAnsi="Courier" w:cs="Times New Roman"/>
      <w:sz w:val="22"/>
      <w:szCs w:val="20"/>
      <w:lang w:eastAsia="ru-RU"/>
    </w:rPr>
  </w:style>
  <w:style w:type="paragraph" w:customStyle="1" w:styleId="Title">
    <w:name w:val="Title!Название НПА"/>
    <w:basedOn w:val="a"/>
    <w:rsid w:val="006B1D0E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6B1D0E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6B1D0E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6B1D0E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/content/act/fe5d8ec5-968c-45a4-9928-feb3fe6697c2.doc" TargetMode="External"/><Relationship Id="rId18" Type="http://schemas.openxmlformats.org/officeDocument/2006/relationships/header" Target="header3.xml"/><Relationship Id="rId26" Type="http://schemas.openxmlformats.org/officeDocument/2006/relationships/hyperlink" Target="/content/act/4a030034-7648-4dd5-acae-6c3805b7bacb.doc" TargetMode="External"/><Relationship Id="rId39" Type="http://schemas.openxmlformats.org/officeDocument/2006/relationships/hyperlink" Target="/content/act/4a030034-7648-4dd5-acae-6c3805b7bacb.doc" TargetMode="External"/><Relationship Id="rId21" Type="http://schemas.openxmlformats.org/officeDocument/2006/relationships/hyperlink" Target="/content/act/8f407791-4eac-4cc2-b51f-fc15af52bdc1.doc" TargetMode="External"/><Relationship Id="rId34" Type="http://schemas.openxmlformats.org/officeDocument/2006/relationships/hyperlink" Target="https://internet.garant.ru/document/redirect/179222/0" TargetMode="External"/><Relationship Id="rId42" Type="http://schemas.openxmlformats.org/officeDocument/2006/relationships/hyperlink" Target="/content/act/4a030034-7648-4dd5-acae-6c3805b7bacb.doc" TargetMode="External"/><Relationship Id="rId47" Type="http://schemas.openxmlformats.org/officeDocument/2006/relationships/hyperlink" Target="/content/act/95dc425d-bb4d-4489-ab05-279ef015d475.doc" TargetMode="External"/><Relationship Id="rId50" Type="http://schemas.openxmlformats.org/officeDocument/2006/relationships/hyperlink" Target="/content/act/8f407791-4eac-4cc2-b51f-fc15af52bdc1.doc" TargetMode="External"/><Relationship Id="rId55" Type="http://schemas.openxmlformats.org/officeDocument/2006/relationships/hyperlink" Target="/content/act/c7722b21-2a1c-41b2-9094-353840ec8ec9.doc" TargetMode="External"/><Relationship Id="rId63" Type="http://schemas.openxmlformats.org/officeDocument/2006/relationships/oleObject" Target="embeddings/oleObject1.bin"/><Relationship Id="rId68" Type="http://schemas.openxmlformats.org/officeDocument/2006/relationships/image" Target="media/image7.emf"/><Relationship Id="rId76" Type="http://schemas.openxmlformats.org/officeDocument/2006/relationships/fontTable" Target="fontTable.xml"/><Relationship Id="rId7" Type="http://schemas.openxmlformats.org/officeDocument/2006/relationships/hyperlink" Target="/content/act/b4588602-7734-47da-8a41-a03b1285d16c.doc" TargetMode="External"/><Relationship Id="rId71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hyperlink" Target="/content/act/8f407791-4eac-4cc2-b51f-fc15af52bdc1.doc" TargetMode="External"/><Relationship Id="rId11" Type="http://schemas.openxmlformats.org/officeDocument/2006/relationships/hyperlink" Target="/content/act/c0aafc31-9a75-4616-ab07-6f1e220a4280.html" TargetMode="External"/><Relationship Id="rId24" Type="http://schemas.openxmlformats.org/officeDocument/2006/relationships/hyperlink" Target="https://internet.garant.ru/document/redirect/179222/0" TargetMode="External"/><Relationship Id="rId32" Type="http://schemas.openxmlformats.org/officeDocument/2006/relationships/hyperlink" Target="/content/act/8f407791-4eac-4cc2-b51f-fc15af52bdc1.doc" TargetMode="External"/><Relationship Id="rId37" Type="http://schemas.openxmlformats.org/officeDocument/2006/relationships/hyperlink" Target="https://internet.garant.ru/document/redirect/179222/0" TargetMode="External"/><Relationship Id="rId40" Type="http://schemas.openxmlformats.org/officeDocument/2006/relationships/hyperlink" Target="/content/act/4a030034-7648-4dd5-acae-6c3805b7bacb.doc" TargetMode="External"/><Relationship Id="rId45" Type="http://schemas.openxmlformats.org/officeDocument/2006/relationships/hyperlink" Target="/content/act/8f407791-4eac-4cc2-b51f-fc15af52bdc1.doc" TargetMode="External"/><Relationship Id="rId53" Type="http://schemas.openxmlformats.org/officeDocument/2006/relationships/hyperlink" Target="/content/act/4a030034-7648-4dd5-acae-6c3805b7bacb.doc" TargetMode="External"/><Relationship Id="rId58" Type="http://schemas.openxmlformats.org/officeDocument/2006/relationships/header" Target="header5.xml"/><Relationship Id="rId66" Type="http://schemas.openxmlformats.org/officeDocument/2006/relationships/image" Target="media/image5.emf"/><Relationship Id="rId7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hyperlink" Target="/content/act/4a030034-7648-4dd5-acae-6c3805b7bacb.doc" TargetMode="External"/><Relationship Id="rId36" Type="http://schemas.openxmlformats.org/officeDocument/2006/relationships/hyperlink" Target="/content/act/4a030034-7648-4dd5-acae-6c3805b7bacb.doc" TargetMode="External"/><Relationship Id="rId49" Type="http://schemas.openxmlformats.org/officeDocument/2006/relationships/hyperlink" Target="/content/act/b4588602-7734-47da-8a41-a03b1285d16c.doc" TargetMode="External"/><Relationship Id="rId57" Type="http://schemas.openxmlformats.org/officeDocument/2006/relationships/hyperlink" Target="/content/act/8f407791-4eac-4cc2-b51f-fc15af52bdc1.doc" TargetMode="External"/><Relationship Id="rId61" Type="http://schemas.openxmlformats.org/officeDocument/2006/relationships/image" Target="media/image2.jpeg"/><Relationship Id="rId10" Type="http://schemas.openxmlformats.org/officeDocument/2006/relationships/hyperlink" Target="/content/act/8f21b21c-a408-42c4-b9fe-a939b863c84a.html" TargetMode="External"/><Relationship Id="rId19" Type="http://schemas.openxmlformats.org/officeDocument/2006/relationships/footer" Target="footer3.xml"/><Relationship Id="rId31" Type="http://schemas.openxmlformats.org/officeDocument/2006/relationships/hyperlink" Target="/content/act/4a030034-7648-4dd5-acae-6c3805b7bacb.doc" TargetMode="External"/><Relationship Id="rId44" Type="http://schemas.openxmlformats.org/officeDocument/2006/relationships/hyperlink" Target="/content/act/95dc425d-bb4d-4489-ab05-279ef015d475.doc" TargetMode="External"/><Relationship Id="rId52" Type="http://schemas.openxmlformats.org/officeDocument/2006/relationships/hyperlink" Target="/content/act/4a030034-7648-4dd5-acae-6c3805b7bacb.doc" TargetMode="External"/><Relationship Id="rId60" Type="http://schemas.openxmlformats.org/officeDocument/2006/relationships/hyperlink" Target="https://lampoid.ru/image/cache/data-gku331-450x450.jpg" TargetMode="External"/><Relationship Id="rId65" Type="http://schemas.openxmlformats.org/officeDocument/2006/relationships/oleObject" Target="embeddings/oleObject2.bin"/><Relationship Id="rId73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/content/act/4a030034-7648-4dd5-acae-6c3805b7bacb.doc" TargetMode="External"/><Relationship Id="rId14" Type="http://schemas.openxmlformats.org/officeDocument/2006/relationships/header" Target="header1.xml"/><Relationship Id="rId22" Type="http://schemas.openxmlformats.org/officeDocument/2006/relationships/hyperlink" Target="/content/act/4a030034-7648-4dd5-acae-6c3805b7bacb.doc" TargetMode="External"/><Relationship Id="rId27" Type="http://schemas.openxmlformats.org/officeDocument/2006/relationships/hyperlink" Target="/content/act/95dc425d-bb4d-4489-ab05-279ef015d475.doc" TargetMode="External"/><Relationship Id="rId30" Type="http://schemas.openxmlformats.org/officeDocument/2006/relationships/hyperlink" Target="/content/act/8f407791-4eac-4cc2-b51f-fc15af52bdc1.doc" TargetMode="External"/><Relationship Id="rId35" Type="http://schemas.openxmlformats.org/officeDocument/2006/relationships/hyperlink" Target="/content/act/4a030034-7648-4dd5-acae-6c3805b7bacb.doc" TargetMode="External"/><Relationship Id="rId43" Type="http://schemas.openxmlformats.org/officeDocument/2006/relationships/hyperlink" Target="/content/act/8f407791-4eac-4cc2-b51f-fc15af52bdc1.doc" TargetMode="External"/><Relationship Id="rId48" Type="http://schemas.openxmlformats.org/officeDocument/2006/relationships/hyperlink" Target="/content/act/95dc425d-bb4d-4489-ab05-279ef015d475.doc" TargetMode="External"/><Relationship Id="rId56" Type="http://schemas.openxmlformats.org/officeDocument/2006/relationships/header" Target="header4.xml"/><Relationship Id="rId64" Type="http://schemas.openxmlformats.org/officeDocument/2006/relationships/image" Target="media/image4.emf"/><Relationship Id="rId69" Type="http://schemas.openxmlformats.org/officeDocument/2006/relationships/image" Target="media/image8.emf"/><Relationship Id="rId77" Type="http://schemas.openxmlformats.org/officeDocument/2006/relationships/theme" Target="theme/theme1.xml"/><Relationship Id="rId8" Type="http://schemas.openxmlformats.org/officeDocument/2006/relationships/hyperlink" Target="/content/act/8f407791-4eac-4cc2-b51f-fc15af52bdc1.doc" TargetMode="External"/><Relationship Id="rId51" Type="http://schemas.openxmlformats.org/officeDocument/2006/relationships/hyperlink" Target="/content/act/4a030034-7648-4dd5-acae-6c3805b7bacb.doc" TargetMode="External"/><Relationship Id="rId72" Type="http://schemas.openxmlformats.org/officeDocument/2006/relationships/image" Target="media/image11.jpeg"/><Relationship Id="rId3" Type="http://schemas.microsoft.com/office/2007/relationships/stylesWithEffects" Target="stylesWithEffects.xml"/><Relationship Id="rId12" Type="http://schemas.openxmlformats.org/officeDocument/2006/relationships/hyperlink" Target="/content/act/96e20c02-1b12-465a-b64c-24aa92270007.html" TargetMode="External"/><Relationship Id="rId17" Type="http://schemas.openxmlformats.org/officeDocument/2006/relationships/footer" Target="footer2.xml"/><Relationship Id="rId25" Type="http://schemas.openxmlformats.org/officeDocument/2006/relationships/hyperlink" Target="/content/act/8f407791-4eac-4cc2-b51f-fc15af52bdc1.doc" TargetMode="External"/><Relationship Id="rId33" Type="http://schemas.openxmlformats.org/officeDocument/2006/relationships/hyperlink" Target="/content/act/4a030034-7648-4dd5-acae-6c3805b7bacb.doc" TargetMode="External"/><Relationship Id="rId38" Type="http://schemas.openxmlformats.org/officeDocument/2006/relationships/hyperlink" Target="/content/act/8f407791-4eac-4cc2-b51f-fc15af52bdc1.doc" TargetMode="External"/><Relationship Id="rId46" Type="http://schemas.openxmlformats.org/officeDocument/2006/relationships/hyperlink" Target="/content/act/4a030034-7648-4dd5-acae-6c3805b7bacb.doc" TargetMode="External"/><Relationship Id="rId59" Type="http://schemas.openxmlformats.org/officeDocument/2006/relationships/image" Target="media/image1.png"/><Relationship Id="rId67" Type="http://schemas.openxmlformats.org/officeDocument/2006/relationships/image" Target="media/image6.jpeg"/><Relationship Id="rId20" Type="http://schemas.openxmlformats.org/officeDocument/2006/relationships/hyperlink" Target="/content/act/b4588602-7734-47da-8a41-a03b1285d16c.doc" TargetMode="External"/><Relationship Id="rId41" Type="http://schemas.openxmlformats.org/officeDocument/2006/relationships/hyperlink" Target="/content/act/8f407791-4eac-4cc2-b51f-fc15af52bdc1.doc" TargetMode="External"/><Relationship Id="rId54" Type="http://schemas.openxmlformats.org/officeDocument/2006/relationships/hyperlink" Target="/content/act/7ce6b296-78c6-4419-ada2-bbd05452cc12.html" TargetMode="External"/><Relationship Id="rId62" Type="http://schemas.openxmlformats.org/officeDocument/2006/relationships/image" Target="media/image3.emf"/><Relationship Id="rId70" Type="http://schemas.openxmlformats.org/officeDocument/2006/relationships/image" Target="media/image9.jpeg"/><Relationship Id="rId75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/content/act/95dc425d-bb4d-4489-ab05-279ef015d475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12417</Words>
  <Characters>70777</Characters>
  <Application>Microsoft Office Word</Application>
  <DocSecurity>0</DocSecurity>
  <Lines>589</Lines>
  <Paragraphs>166</Paragraphs>
  <ScaleCrop>false</ScaleCrop>
  <Company/>
  <LinksUpToDate>false</LinksUpToDate>
  <CharactersWithSpaces>83028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Шутова Анна Викторовна</dc:creator>
  <cp:keywords/>
  <dc:description/>
  <cp:lastModifiedBy>Шутова Анна Викторовна</cp:lastModifiedBy>
  <cp:revision>2</cp:revision>
  <dcterms:created xsi:type="dcterms:W3CDTF">2025-11-25T09:22:00Z</dcterms:created>
  <dcterms:modified xsi:type="dcterms:W3CDTF">2025-11-25T09:23:00Z</dcterms:modified>
</cp:coreProperties>
</file>